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81" w:rsidRDefault="00816881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2556"/>
        <w:gridCol w:w="2376"/>
        <w:gridCol w:w="396"/>
      </w:tblGrid>
      <w:tr w:rsidR="00816881">
        <w:trPr>
          <w:trHeight w:val="2160"/>
        </w:trPr>
        <w:tc>
          <w:tcPr>
            <w:tcW w:w="8508" w:type="dxa"/>
            <w:gridSpan w:val="4"/>
            <w:tcBorders>
              <w:bottom w:val="nil"/>
            </w:tcBorders>
            <w:vAlign w:val="center"/>
          </w:tcPr>
          <w:p w:rsidR="00816881" w:rsidRDefault="00080F4E">
            <w:pPr>
              <w:wordWrap w:val="0"/>
              <w:autoSpaceDE w:val="0"/>
              <w:autoSpaceDN w:val="0"/>
              <w:ind w:left="113" w:right="113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1389380</wp:posOffset>
                      </wp:positionV>
                      <wp:extent cx="1510665" cy="35369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665" cy="3536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98A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6.15pt;margin-top:109.4pt;width:118.95pt;height:27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" o:allowincell="f" strokeweight=".5pt">
                      <v:stroke endarrowwidth="narrow" endarrowlength="short"/>
                    </v:shape>
                  </w:pict>
                </mc:Fallback>
              </mc:AlternateContent>
            </w:r>
          </w:p>
          <w:p w:rsidR="00816881" w:rsidRDefault="0081688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</w:p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矢板市長　　　　様</w:t>
            </w:r>
          </w:p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</w:p>
          <w:p w:rsidR="00816881" w:rsidRDefault="0081688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816881" w:rsidRDefault="0081688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申請人　　　　　　　　　　　　　</w:t>
            </w:r>
          </w:p>
          <w:p w:rsidR="00816881" w:rsidRDefault="00816881" w:rsidP="0049555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95553">
              <w:rPr>
                <w:rFonts w:hint="eastAsia"/>
              </w:rPr>
              <w:t xml:space="preserve">名　　　　　　　　　</w:t>
            </w:r>
          </w:p>
        </w:tc>
      </w:tr>
      <w:tr w:rsidR="00816881">
        <w:trPr>
          <w:trHeight w:val="210"/>
        </w:trPr>
        <w:tc>
          <w:tcPr>
            <w:tcW w:w="57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6881">
        <w:trPr>
          <w:trHeight w:val="1527"/>
        </w:trPr>
        <w:tc>
          <w:tcPr>
            <w:tcW w:w="8508" w:type="dxa"/>
            <w:gridSpan w:val="4"/>
            <w:tcBorders>
              <w:top w:val="nil"/>
            </w:tcBorders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</w:p>
          <w:p w:rsidR="00816881" w:rsidRDefault="0081688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一般廃棄物</w:t>
            </w:r>
            <w:r>
              <w:t>(</w:t>
            </w:r>
            <w:r>
              <w:rPr>
                <w:rFonts w:hint="eastAsia"/>
              </w:rPr>
              <w:t>収集運搬・処分</w:t>
            </w:r>
            <w:r>
              <w:t>)</w:t>
            </w:r>
            <w:r>
              <w:rPr>
                <w:rFonts w:hint="eastAsia"/>
              </w:rPr>
              <w:t>業許可申請書</w:t>
            </w:r>
          </w:p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</w:p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一般廃棄物</w:t>
            </w:r>
            <w:r>
              <w:t>(</w:t>
            </w:r>
            <w:r>
              <w:rPr>
                <w:rFonts w:hint="eastAsia"/>
              </w:rPr>
              <w:t>収集運搬・処分</w:t>
            </w:r>
            <w:r>
              <w:t>)</w:t>
            </w:r>
            <w:r>
              <w:rPr>
                <w:rFonts w:hint="eastAsia"/>
              </w:rPr>
              <w:t>業の許可を受けたいので、矢板市廃棄物の減量及び適正処理等に関する条例第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816881">
        <w:trPr>
          <w:trHeight w:val="1133"/>
        </w:trPr>
        <w:tc>
          <w:tcPr>
            <w:tcW w:w="8508" w:type="dxa"/>
            <w:gridSpan w:val="4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法人にあっては名称、代表者の氏名及び主たる事務所の所在地</w:t>
            </w:r>
            <w:r>
              <w:t>)</w:t>
            </w:r>
          </w:p>
        </w:tc>
      </w:tr>
      <w:tr w:rsidR="00816881">
        <w:trPr>
          <w:trHeight w:val="690"/>
        </w:trPr>
        <w:tc>
          <w:tcPr>
            <w:tcW w:w="3180" w:type="dxa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9"/>
              </w:rPr>
              <w:t>事務所及び事業場の所在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328" w:type="dxa"/>
            <w:gridSpan w:val="3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6881">
        <w:trPr>
          <w:trHeight w:val="690"/>
        </w:trPr>
        <w:tc>
          <w:tcPr>
            <w:tcW w:w="3180" w:type="dxa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取扱廃棄物の種類並びに収集運搬及び処分の別</w:t>
            </w:r>
          </w:p>
        </w:tc>
        <w:tc>
          <w:tcPr>
            <w:tcW w:w="5328" w:type="dxa"/>
            <w:gridSpan w:val="3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6881">
        <w:tc>
          <w:tcPr>
            <w:tcW w:w="3180" w:type="dxa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"/>
              </w:rPr>
              <w:t>法人にあっては、役員の氏</w:t>
            </w:r>
            <w:r>
              <w:rPr>
                <w:rFonts w:hint="eastAsia"/>
              </w:rPr>
              <w:t>名</w:t>
            </w:r>
          </w:p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業務を執行する社員、取締役又はこれらに準ずる者</w:t>
            </w:r>
            <w:r>
              <w:t>)</w:t>
            </w:r>
          </w:p>
        </w:tc>
        <w:tc>
          <w:tcPr>
            <w:tcW w:w="5328" w:type="dxa"/>
            <w:gridSpan w:val="3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6881">
        <w:tc>
          <w:tcPr>
            <w:tcW w:w="3180" w:type="dxa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事業の用に供する施設の種類、数量、設置場所及び処理能力</w:t>
            </w:r>
          </w:p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当該施設が最終処分場の場合は、埋立面積及び埋立容量</w:t>
            </w:r>
            <w:r>
              <w:t>)</w:t>
            </w:r>
          </w:p>
        </w:tc>
        <w:tc>
          <w:tcPr>
            <w:tcW w:w="5328" w:type="dxa"/>
            <w:gridSpan w:val="3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6881">
        <w:trPr>
          <w:trHeight w:val="720"/>
        </w:trPr>
        <w:tc>
          <w:tcPr>
            <w:tcW w:w="3180" w:type="dxa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事業の用に供する施設の処理方式、構造及び設備の概要</w:t>
            </w:r>
          </w:p>
        </w:tc>
        <w:tc>
          <w:tcPr>
            <w:tcW w:w="5328" w:type="dxa"/>
            <w:gridSpan w:val="3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6881">
        <w:trPr>
          <w:trHeight w:val="720"/>
        </w:trPr>
        <w:tc>
          <w:tcPr>
            <w:tcW w:w="3180" w:type="dxa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50"/>
              </w:rPr>
              <w:t>対象区</w:t>
            </w:r>
            <w:r>
              <w:rPr>
                <w:rFonts w:hint="eastAsia"/>
              </w:rPr>
              <w:t>域</w:t>
            </w:r>
          </w:p>
        </w:tc>
        <w:tc>
          <w:tcPr>
            <w:tcW w:w="5328" w:type="dxa"/>
            <w:gridSpan w:val="3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6881">
        <w:trPr>
          <w:trHeight w:val="720"/>
        </w:trPr>
        <w:tc>
          <w:tcPr>
            <w:tcW w:w="3180" w:type="dxa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"/>
              </w:rPr>
              <w:t>処理手数料及びその徴収方</w:t>
            </w:r>
            <w:r>
              <w:rPr>
                <w:rFonts w:hint="eastAsia"/>
              </w:rPr>
              <w:t>法</w:t>
            </w:r>
          </w:p>
        </w:tc>
        <w:tc>
          <w:tcPr>
            <w:tcW w:w="5328" w:type="dxa"/>
            <w:gridSpan w:val="3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16881">
        <w:trPr>
          <w:trHeight w:val="720"/>
        </w:trPr>
        <w:tc>
          <w:tcPr>
            <w:tcW w:w="3180" w:type="dxa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4"/>
              </w:rPr>
              <w:t>営業開始予定年月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28" w:type="dxa"/>
            <w:gridSpan w:val="3"/>
            <w:vAlign w:val="center"/>
          </w:tcPr>
          <w:p w:rsidR="00816881" w:rsidRDefault="00816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6881" w:rsidRDefault="008168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816881" w:rsidRDefault="008168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矢板市廃棄物の減量及び適正処理等に関する条例施行規則第</w:t>
      </w:r>
      <w:r>
        <w:t>11</w:t>
      </w:r>
      <w:r>
        <w:rPr>
          <w:rFonts w:hint="eastAsia"/>
        </w:rPr>
        <w:t>条で規定するもの</w:t>
      </w:r>
    </w:p>
    <w:sectPr w:rsidR="0081688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72" w:rsidRDefault="00441072" w:rsidP="003021DE">
      <w:r>
        <w:separator/>
      </w:r>
    </w:p>
  </w:endnote>
  <w:endnote w:type="continuationSeparator" w:id="0">
    <w:p w:rsidR="00441072" w:rsidRDefault="00441072" w:rsidP="003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72" w:rsidRDefault="00441072" w:rsidP="003021DE">
      <w:r>
        <w:separator/>
      </w:r>
    </w:p>
  </w:footnote>
  <w:footnote w:type="continuationSeparator" w:id="0">
    <w:p w:rsidR="00441072" w:rsidRDefault="00441072" w:rsidP="00302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81"/>
    <w:rsid w:val="00080F4E"/>
    <w:rsid w:val="003021DE"/>
    <w:rsid w:val="00441072"/>
    <w:rsid w:val="00495553"/>
    <w:rsid w:val="00781452"/>
    <w:rsid w:val="00816881"/>
    <w:rsid w:val="00E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D7ABD"/>
  <w14:defaultImageDpi w14:val="0"/>
  <w15:docId w15:val="{18607C28-3F70-4B32-9CB1-C0806767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村本　和繁</cp:lastModifiedBy>
  <cp:revision>3</cp:revision>
  <cp:lastPrinted>2002-01-15T08:50:00Z</cp:lastPrinted>
  <dcterms:created xsi:type="dcterms:W3CDTF">2022-01-06T02:38:00Z</dcterms:created>
  <dcterms:modified xsi:type="dcterms:W3CDTF">2022-01-06T02:39:00Z</dcterms:modified>
  <cp:category>_x000d_</cp:category>
</cp:coreProperties>
</file>