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481" w:rsidRDefault="00104481">
      <w:bookmarkStart w:id="0" w:name="_GoBack"/>
      <w:bookmarkEnd w:id="0"/>
      <w:r>
        <w:rPr>
          <w:rFonts w:hint="eastAsia"/>
        </w:rPr>
        <w:t>様式第</w:t>
      </w:r>
      <w:r w:rsidR="00193348">
        <w:rPr>
          <w:rFonts w:hint="eastAsia"/>
        </w:rPr>
        <w:t>4</w:t>
      </w:r>
      <w:r>
        <w:rPr>
          <w:rFonts w:hint="eastAsia"/>
        </w:rPr>
        <w:t>号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2"/>
        <w:gridCol w:w="1022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1022"/>
      </w:tblGrid>
      <w:tr w:rsidR="00104481">
        <w:trPr>
          <w:trHeight w:val="3559"/>
        </w:trPr>
        <w:tc>
          <w:tcPr>
            <w:tcW w:w="8511" w:type="dxa"/>
            <w:gridSpan w:val="14"/>
            <w:tcBorders>
              <w:bottom w:val="nil"/>
            </w:tcBorders>
          </w:tcPr>
          <w:p w:rsidR="00104481" w:rsidRDefault="00104481">
            <w:pPr>
              <w:spacing w:before="120" w:after="240"/>
              <w:jc w:val="right"/>
            </w:pPr>
            <w:r>
              <w:rPr>
                <w:rFonts w:hint="eastAsia"/>
              </w:rPr>
              <w:t xml:space="preserve">年　　月　　日　</w:t>
            </w:r>
          </w:p>
          <w:p w:rsidR="00104481" w:rsidRDefault="00104481">
            <w:r>
              <w:rPr>
                <w:rFonts w:hint="eastAsia"/>
              </w:rPr>
              <w:t xml:space="preserve">　矢板市長　　　　様</w:t>
            </w:r>
          </w:p>
          <w:p w:rsidR="00104481" w:rsidRDefault="00104481">
            <w:pPr>
              <w:spacing w:before="240"/>
              <w:jc w:val="right"/>
            </w:pPr>
            <w:r>
              <w:rPr>
                <w:rFonts w:hint="eastAsia"/>
              </w:rPr>
              <w:t xml:space="preserve">補助事業者　</w:t>
            </w:r>
            <w:r w:rsidR="006342E7">
              <w:rPr>
                <w:rFonts w:hint="eastAsia"/>
                <w:u w:val="single"/>
              </w:rPr>
              <w:t xml:space="preserve">住所　</w:t>
            </w:r>
            <w:r w:rsidR="00193348">
              <w:rPr>
                <w:rFonts w:hint="eastAsia"/>
                <w:u w:val="single"/>
              </w:rPr>
              <w:t xml:space="preserve">　　　　</w:t>
            </w:r>
            <w:r>
              <w:rPr>
                <w:rFonts w:hint="eastAsia"/>
                <w:u w:val="single"/>
              </w:rPr>
              <w:t xml:space="preserve">　　　　　　　　　　</w:t>
            </w:r>
            <w:r>
              <w:rPr>
                <w:rFonts w:hint="eastAsia"/>
              </w:rPr>
              <w:t xml:space="preserve">　</w:t>
            </w:r>
          </w:p>
          <w:p w:rsidR="00104481" w:rsidRDefault="00193348">
            <w:pPr>
              <w:jc w:val="right"/>
              <w:rPr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column">
                        <wp:posOffset>4993005</wp:posOffset>
                      </wp:positionH>
                      <wp:positionV relativeFrom="paragraph">
                        <wp:posOffset>162560</wp:posOffset>
                      </wp:positionV>
                      <wp:extent cx="158750" cy="158750"/>
                      <wp:effectExtent l="0" t="0" r="0" b="0"/>
                      <wp:wrapNone/>
                      <wp:docPr id="1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5875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92BE0ED" id="Oval 2" o:spid="_x0000_s1026" style="position:absolute;left:0;text-align:left;margin-left:393.15pt;margin-top:12.8pt;width:12.5pt;height:1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" o:allowincell="f" filled="f" strokeweight=".5pt"/>
                  </w:pict>
                </mc:Fallback>
              </mc:AlternateContent>
            </w:r>
            <w:r w:rsidR="00104481">
              <w:rPr>
                <w:rFonts w:hint="eastAsia"/>
              </w:rPr>
              <w:t xml:space="preserve">　</w:t>
            </w:r>
          </w:p>
          <w:p w:rsidR="00104481" w:rsidRDefault="00193348">
            <w:pPr>
              <w:jc w:val="right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氏名　　　　　　</w:t>
            </w:r>
            <w:r w:rsidR="00104481">
              <w:rPr>
                <w:rFonts w:hint="eastAsia"/>
                <w:u w:val="single"/>
              </w:rPr>
              <w:t xml:space="preserve">　　　　　　　　印</w:t>
            </w:r>
            <w:r w:rsidR="00104481">
              <w:rPr>
                <w:rFonts w:hint="eastAsia"/>
              </w:rPr>
              <w:t xml:space="preserve">　</w:t>
            </w:r>
          </w:p>
          <w:p w:rsidR="00104481" w:rsidRDefault="00193348">
            <w:pPr>
              <w:spacing w:before="240" w:after="240"/>
              <w:jc w:val="center"/>
            </w:pPr>
            <w:r>
              <w:rPr>
                <w:rFonts w:hint="eastAsia"/>
                <w:spacing w:val="52"/>
              </w:rPr>
              <w:t>矢板市移住支援金</w:t>
            </w:r>
            <w:r w:rsidR="00104481">
              <w:rPr>
                <w:rFonts w:hint="eastAsia"/>
                <w:spacing w:val="52"/>
              </w:rPr>
              <w:t>交付請求</w:t>
            </w:r>
            <w:r w:rsidR="00104481">
              <w:rPr>
                <w:rFonts w:hint="eastAsia"/>
              </w:rPr>
              <w:t>書</w:t>
            </w:r>
          </w:p>
          <w:p w:rsidR="00F405E5" w:rsidRDefault="00104481">
            <w:pPr>
              <w:spacing w:after="120"/>
              <w:ind w:left="6" w:hanging="6"/>
            </w:pPr>
            <w:r>
              <w:rPr>
                <w:rFonts w:hint="eastAsia"/>
              </w:rPr>
              <w:t xml:space="preserve">　　　　　年　　月　</w:t>
            </w:r>
            <w:r w:rsidR="00F405E5">
              <w:rPr>
                <w:rFonts w:hint="eastAsia"/>
              </w:rPr>
              <w:t xml:space="preserve">　日付け矢板市指令　第　　　　号により交付決定のありました　　　　　</w:t>
            </w:r>
            <w:r>
              <w:rPr>
                <w:rFonts w:hint="eastAsia"/>
              </w:rPr>
              <w:t>年度</w:t>
            </w:r>
            <w:r w:rsidR="00193348">
              <w:rPr>
                <w:rFonts w:hint="eastAsia"/>
              </w:rPr>
              <w:t>矢板市移住支援金</w:t>
            </w:r>
            <w:r>
              <w:rPr>
                <w:rFonts w:hint="eastAsia"/>
              </w:rPr>
              <w:t>を、矢板市</w:t>
            </w:r>
            <w:r w:rsidR="00F405E5">
              <w:rPr>
                <w:rFonts w:hint="eastAsia"/>
              </w:rPr>
              <w:t>移住支援金交付要綱第</w:t>
            </w:r>
            <w:r w:rsidR="00022DC6">
              <w:rPr>
                <w:rFonts w:hint="eastAsia"/>
              </w:rPr>
              <w:t>7</w:t>
            </w:r>
            <w:r w:rsidR="00F405E5">
              <w:rPr>
                <w:rFonts w:hint="eastAsia"/>
              </w:rPr>
              <w:t>条</w:t>
            </w:r>
            <w:r>
              <w:rPr>
                <w:rFonts w:hint="eastAsia"/>
              </w:rPr>
              <w:t>の規定により請求</w:t>
            </w:r>
          </w:p>
          <w:p w:rsidR="00104481" w:rsidRDefault="00104481" w:rsidP="00F405E5">
            <w:pPr>
              <w:spacing w:after="120"/>
              <w:ind w:left="6"/>
            </w:pPr>
            <w:r>
              <w:rPr>
                <w:rFonts w:hint="eastAsia"/>
              </w:rPr>
              <w:t>します。</w:t>
            </w:r>
          </w:p>
        </w:tc>
      </w:tr>
      <w:tr w:rsidR="00104481">
        <w:trPr>
          <w:trHeight w:val="690"/>
        </w:trPr>
        <w:tc>
          <w:tcPr>
            <w:tcW w:w="1022" w:type="dxa"/>
            <w:tcBorders>
              <w:top w:val="nil"/>
              <w:bottom w:val="nil"/>
            </w:tcBorders>
          </w:tcPr>
          <w:p w:rsidR="00104481" w:rsidRDefault="00104481">
            <w:r>
              <w:rPr>
                <w:rFonts w:hint="eastAsia"/>
              </w:rPr>
              <w:t xml:space="preserve">　</w:t>
            </w:r>
          </w:p>
        </w:tc>
        <w:tc>
          <w:tcPr>
            <w:tcW w:w="1022" w:type="dxa"/>
            <w:tcBorders>
              <w:left w:val="nil"/>
            </w:tcBorders>
            <w:vAlign w:val="center"/>
          </w:tcPr>
          <w:p w:rsidR="00104481" w:rsidRDefault="00104481">
            <w:pPr>
              <w:jc w:val="distribute"/>
            </w:pPr>
            <w:r>
              <w:rPr>
                <w:rFonts w:hint="eastAsia"/>
              </w:rPr>
              <w:t>金額</w:t>
            </w:r>
          </w:p>
        </w:tc>
        <w:tc>
          <w:tcPr>
            <w:tcW w:w="495" w:type="dxa"/>
            <w:tcBorders>
              <w:left w:val="nil"/>
              <w:right w:val="dashSmallGap" w:sz="4" w:space="0" w:color="auto"/>
            </w:tcBorders>
          </w:tcPr>
          <w:p w:rsidR="00104481" w:rsidRDefault="00104481">
            <w:pPr>
              <w:jc w:val="right"/>
            </w:pPr>
          </w:p>
        </w:tc>
        <w:tc>
          <w:tcPr>
            <w:tcW w:w="495" w:type="dxa"/>
            <w:tcBorders>
              <w:left w:val="nil"/>
            </w:tcBorders>
          </w:tcPr>
          <w:p w:rsidR="00104481" w:rsidRDefault="00104481">
            <w:pPr>
              <w:jc w:val="right"/>
            </w:pPr>
          </w:p>
        </w:tc>
        <w:tc>
          <w:tcPr>
            <w:tcW w:w="495" w:type="dxa"/>
            <w:tcBorders>
              <w:left w:val="nil"/>
              <w:right w:val="dashSmallGap" w:sz="4" w:space="0" w:color="auto"/>
            </w:tcBorders>
          </w:tcPr>
          <w:p w:rsidR="00104481" w:rsidRDefault="00104481">
            <w:pPr>
              <w:jc w:val="right"/>
            </w:pPr>
          </w:p>
        </w:tc>
        <w:tc>
          <w:tcPr>
            <w:tcW w:w="495" w:type="dxa"/>
            <w:tcBorders>
              <w:left w:val="nil"/>
              <w:right w:val="dashSmallGap" w:sz="4" w:space="0" w:color="auto"/>
            </w:tcBorders>
          </w:tcPr>
          <w:p w:rsidR="00104481" w:rsidRDefault="00104481">
            <w:pPr>
              <w:jc w:val="right"/>
            </w:pPr>
          </w:p>
        </w:tc>
        <w:tc>
          <w:tcPr>
            <w:tcW w:w="495" w:type="dxa"/>
            <w:tcBorders>
              <w:left w:val="nil"/>
            </w:tcBorders>
          </w:tcPr>
          <w:p w:rsidR="00104481" w:rsidRDefault="00104481">
            <w:pPr>
              <w:jc w:val="right"/>
            </w:pPr>
            <w:r>
              <w:rPr>
                <w:rFonts w:hint="eastAsia"/>
              </w:rPr>
              <w:t>百</w:t>
            </w:r>
          </w:p>
        </w:tc>
        <w:tc>
          <w:tcPr>
            <w:tcW w:w="495" w:type="dxa"/>
            <w:tcBorders>
              <w:left w:val="nil"/>
              <w:right w:val="dashSmallGap" w:sz="4" w:space="0" w:color="auto"/>
            </w:tcBorders>
          </w:tcPr>
          <w:p w:rsidR="00104481" w:rsidRDefault="00104481">
            <w:pPr>
              <w:jc w:val="right"/>
            </w:pPr>
            <w:r>
              <w:rPr>
                <w:rFonts w:hint="eastAsia"/>
              </w:rPr>
              <w:t>十</w:t>
            </w:r>
          </w:p>
        </w:tc>
        <w:tc>
          <w:tcPr>
            <w:tcW w:w="495" w:type="dxa"/>
            <w:tcBorders>
              <w:left w:val="nil"/>
              <w:right w:val="dashSmallGap" w:sz="4" w:space="0" w:color="auto"/>
            </w:tcBorders>
          </w:tcPr>
          <w:p w:rsidR="00104481" w:rsidRDefault="00104481">
            <w:pPr>
              <w:jc w:val="right"/>
            </w:pPr>
            <w:r>
              <w:rPr>
                <w:rFonts w:hint="eastAsia"/>
              </w:rPr>
              <w:t>万</w:t>
            </w:r>
          </w:p>
        </w:tc>
        <w:tc>
          <w:tcPr>
            <w:tcW w:w="495" w:type="dxa"/>
            <w:tcBorders>
              <w:left w:val="nil"/>
            </w:tcBorders>
          </w:tcPr>
          <w:p w:rsidR="00104481" w:rsidRDefault="00104481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495" w:type="dxa"/>
            <w:tcBorders>
              <w:left w:val="nil"/>
              <w:right w:val="dashSmallGap" w:sz="4" w:space="0" w:color="auto"/>
            </w:tcBorders>
          </w:tcPr>
          <w:p w:rsidR="00104481" w:rsidRDefault="00104481">
            <w:pPr>
              <w:jc w:val="right"/>
            </w:pPr>
            <w:r>
              <w:rPr>
                <w:rFonts w:hint="eastAsia"/>
              </w:rPr>
              <w:t>百</w:t>
            </w:r>
          </w:p>
        </w:tc>
        <w:tc>
          <w:tcPr>
            <w:tcW w:w="495" w:type="dxa"/>
            <w:tcBorders>
              <w:left w:val="nil"/>
              <w:right w:val="dashSmallGap" w:sz="4" w:space="0" w:color="auto"/>
            </w:tcBorders>
          </w:tcPr>
          <w:p w:rsidR="00104481" w:rsidRDefault="00104481">
            <w:pPr>
              <w:jc w:val="right"/>
            </w:pPr>
            <w:r>
              <w:rPr>
                <w:rFonts w:hint="eastAsia"/>
              </w:rPr>
              <w:t>十</w:t>
            </w:r>
          </w:p>
        </w:tc>
        <w:tc>
          <w:tcPr>
            <w:tcW w:w="495" w:type="dxa"/>
            <w:tcBorders>
              <w:left w:val="nil"/>
            </w:tcBorders>
          </w:tcPr>
          <w:p w:rsidR="00104481" w:rsidRDefault="0010448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</w:tcBorders>
          </w:tcPr>
          <w:p w:rsidR="00104481" w:rsidRDefault="00104481">
            <w:r>
              <w:rPr>
                <w:rFonts w:hint="eastAsia"/>
              </w:rPr>
              <w:t xml:space="preserve">　</w:t>
            </w:r>
          </w:p>
        </w:tc>
      </w:tr>
      <w:tr w:rsidR="00104481">
        <w:trPr>
          <w:trHeight w:val="218"/>
        </w:trPr>
        <w:tc>
          <w:tcPr>
            <w:tcW w:w="8511" w:type="dxa"/>
            <w:gridSpan w:val="14"/>
            <w:tcBorders>
              <w:top w:val="nil"/>
            </w:tcBorders>
          </w:tcPr>
          <w:p w:rsidR="00104481" w:rsidRDefault="00104481">
            <w:r>
              <w:rPr>
                <w:rFonts w:hint="eastAsia"/>
              </w:rPr>
              <w:t xml:space="preserve">　</w:t>
            </w:r>
          </w:p>
        </w:tc>
      </w:tr>
      <w:tr w:rsidR="00104481">
        <w:trPr>
          <w:trHeight w:val="450"/>
        </w:trPr>
        <w:tc>
          <w:tcPr>
            <w:tcW w:w="2044" w:type="dxa"/>
            <w:gridSpan w:val="2"/>
            <w:vAlign w:val="center"/>
          </w:tcPr>
          <w:p w:rsidR="00104481" w:rsidRDefault="00104481">
            <w:pPr>
              <w:jc w:val="distribute"/>
            </w:pPr>
            <w:r>
              <w:rPr>
                <w:rFonts w:hint="eastAsia"/>
              </w:rPr>
              <w:t>補助事業等の名称</w:t>
            </w:r>
          </w:p>
        </w:tc>
        <w:tc>
          <w:tcPr>
            <w:tcW w:w="6467" w:type="dxa"/>
            <w:gridSpan w:val="12"/>
          </w:tcPr>
          <w:p w:rsidR="00104481" w:rsidRDefault="00104481">
            <w:r>
              <w:rPr>
                <w:rFonts w:hint="eastAsia"/>
              </w:rPr>
              <w:t xml:space="preserve">　</w:t>
            </w:r>
            <w:r w:rsidR="006342E7">
              <w:rPr>
                <w:rFonts w:hint="eastAsia"/>
              </w:rPr>
              <w:t>矢板市移住支援金</w:t>
            </w:r>
          </w:p>
        </w:tc>
      </w:tr>
      <w:tr w:rsidR="00104481">
        <w:trPr>
          <w:trHeight w:val="450"/>
        </w:trPr>
        <w:tc>
          <w:tcPr>
            <w:tcW w:w="2044" w:type="dxa"/>
            <w:gridSpan w:val="2"/>
            <w:vAlign w:val="center"/>
          </w:tcPr>
          <w:p w:rsidR="00104481" w:rsidRDefault="00104481">
            <w:r>
              <w:rPr>
                <w:rFonts w:hint="eastAsia"/>
              </w:rPr>
              <w:t>補助金等交付決定通知額</w:t>
            </w:r>
          </w:p>
        </w:tc>
        <w:tc>
          <w:tcPr>
            <w:tcW w:w="6467" w:type="dxa"/>
            <w:gridSpan w:val="12"/>
            <w:vAlign w:val="center"/>
          </w:tcPr>
          <w:p w:rsidR="00104481" w:rsidRDefault="0010448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104481">
        <w:trPr>
          <w:trHeight w:val="450"/>
        </w:trPr>
        <w:tc>
          <w:tcPr>
            <w:tcW w:w="2044" w:type="dxa"/>
            <w:gridSpan w:val="2"/>
            <w:vAlign w:val="center"/>
          </w:tcPr>
          <w:p w:rsidR="00104481" w:rsidRDefault="00104481">
            <w:pPr>
              <w:jc w:val="distribute"/>
            </w:pPr>
            <w:r>
              <w:rPr>
                <w:rFonts w:hint="eastAsia"/>
              </w:rPr>
              <w:t>既交付額</w:t>
            </w:r>
          </w:p>
        </w:tc>
        <w:tc>
          <w:tcPr>
            <w:tcW w:w="6467" w:type="dxa"/>
            <w:gridSpan w:val="12"/>
            <w:vAlign w:val="center"/>
          </w:tcPr>
          <w:p w:rsidR="00104481" w:rsidRDefault="0010448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104481">
        <w:trPr>
          <w:trHeight w:val="450"/>
        </w:trPr>
        <w:tc>
          <w:tcPr>
            <w:tcW w:w="2044" w:type="dxa"/>
            <w:gridSpan w:val="2"/>
            <w:vAlign w:val="center"/>
          </w:tcPr>
          <w:p w:rsidR="00104481" w:rsidRDefault="00104481">
            <w:pPr>
              <w:jc w:val="distribute"/>
            </w:pPr>
            <w:r>
              <w:rPr>
                <w:rFonts w:hint="eastAsia"/>
              </w:rPr>
              <w:t>今回交付請求額</w:t>
            </w:r>
          </w:p>
        </w:tc>
        <w:tc>
          <w:tcPr>
            <w:tcW w:w="6467" w:type="dxa"/>
            <w:gridSpan w:val="12"/>
            <w:vAlign w:val="center"/>
          </w:tcPr>
          <w:p w:rsidR="00104481" w:rsidRDefault="0010448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104481">
        <w:trPr>
          <w:trHeight w:val="450"/>
        </w:trPr>
        <w:tc>
          <w:tcPr>
            <w:tcW w:w="2044" w:type="dxa"/>
            <w:gridSpan w:val="2"/>
            <w:vAlign w:val="center"/>
          </w:tcPr>
          <w:p w:rsidR="00104481" w:rsidRDefault="00104481">
            <w:pPr>
              <w:jc w:val="distribute"/>
            </w:pPr>
            <w:r>
              <w:rPr>
                <w:rFonts w:hint="eastAsia"/>
              </w:rPr>
              <w:t>未交付額</w:t>
            </w:r>
          </w:p>
        </w:tc>
        <w:tc>
          <w:tcPr>
            <w:tcW w:w="6467" w:type="dxa"/>
            <w:gridSpan w:val="12"/>
            <w:vAlign w:val="center"/>
          </w:tcPr>
          <w:p w:rsidR="00104481" w:rsidRDefault="0010448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104481">
        <w:trPr>
          <w:trHeight w:val="1783"/>
        </w:trPr>
        <w:tc>
          <w:tcPr>
            <w:tcW w:w="2044" w:type="dxa"/>
            <w:gridSpan w:val="2"/>
            <w:vAlign w:val="center"/>
          </w:tcPr>
          <w:p w:rsidR="00104481" w:rsidRDefault="00104481">
            <w:pPr>
              <w:jc w:val="distribute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6467" w:type="dxa"/>
            <w:gridSpan w:val="12"/>
          </w:tcPr>
          <w:p w:rsidR="00193348" w:rsidRDefault="00104481" w:rsidP="006342E7">
            <w:pPr>
              <w:pStyle w:val="a8"/>
              <w:numPr>
                <w:ilvl w:val="0"/>
                <w:numId w:val="1"/>
              </w:numPr>
              <w:spacing w:before="120"/>
              <w:ind w:leftChars="0"/>
            </w:pPr>
            <w:r>
              <w:rPr>
                <w:rFonts w:hint="eastAsia"/>
              </w:rPr>
              <w:t>交付決定通知書の写し</w:t>
            </w:r>
          </w:p>
          <w:p w:rsidR="00104481" w:rsidRDefault="00104481">
            <w:r>
              <w:t>(2)</w:t>
            </w:r>
            <w:r>
              <w:rPr>
                <w:rFonts w:hint="eastAsia"/>
              </w:rPr>
              <w:t xml:space="preserve">　その他市長が必要と認める書類</w:t>
            </w:r>
          </w:p>
        </w:tc>
      </w:tr>
    </w:tbl>
    <w:p w:rsidR="00104481" w:rsidRDefault="00104481"/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92"/>
        <w:gridCol w:w="308"/>
        <w:gridCol w:w="1106"/>
        <w:gridCol w:w="993"/>
        <w:gridCol w:w="714"/>
        <w:gridCol w:w="1492"/>
      </w:tblGrid>
      <w:tr w:rsidR="00104481">
        <w:trPr>
          <w:cantSplit/>
          <w:trHeight w:val="706"/>
        </w:trPr>
        <w:tc>
          <w:tcPr>
            <w:tcW w:w="3892" w:type="dxa"/>
            <w:vMerge w:val="restart"/>
            <w:vAlign w:val="center"/>
          </w:tcPr>
          <w:p w:rsidR="00104481" w:rsidRDefault="00104481">
            <w:pPr>
              <w:ind w:left="845" w:hanging="958"/>
            </w:pPr>
            <w:r>
              <w:rPr>
                <w:rFonts w:hint="eastAsia"/>
              </w:rPr>
              <w:t xml:space="preserve">　</w:t>
            </w:r>
            <w:r>
              <w:t>(</w:t>
            </w:r>
            <w:r>
              <w:rPr>
                <w:rFonts w:hint="eastAsia"/>
              </w:rPr>
              <w:t>注</w:t>
            </w:r>
            <w:r>
              <w:t>)</w:t>
            </w:r>
            <w:r>
              <w:rPr>
                <w:rFonts w:hint="eastAsia"/>
              </w:rPr>
              <w:t xml:space="preserve">　</w:t>
            </w:r>
            <w:r>
              <w:t>1</w:t>
            </w:r>
            <w:r>
              <w:rPr>
                <w:rFonts w:hint="eastAsia"/>
              </w:rPr>
              <w:t xml:space="preserve">　数字は、算用数字を使用すること。</w:t>
            </w:r>
          </w:p>
          <w:p w:rsidR="00104481" w:rsidRDefault="00104481">
            <w:pPr>
              <w:ind w:left="845" w:hanging="958"/>
            </w:pPr>
            <w:r>
              <w:rPr>
                <w:rFonts w:hint="eastAsia"/>
              </w:rPr>
              <w:t xml:space="preserve">　　　　</w:t>
            </w:r>
            <w:r>
              <w:t>2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pacing w:val="8"/>
              </w:rPr>
              <w:t>金額の頭に￥をつける</w:t>
            </w:r>
            <w:r>
              <w:rPr>
                <w:rFonts w:hint="eastAsia"/>
              </w:rPr>
              <w:t>こと。</w:t>
            </w:r>
          </w:p>
          <w:p w:rsidR="00104481" w:rsidRDefault="00104481">
            <w:pPr>
              <w:ind w:left="845" w:hanging="958"/>
            </w:pPr>
            <w:r>
              <w:rPr>
                <w:rFonts w:hint="eastAsia"/>
              </w:rPr>
              <w:t xml:space="preserve">　　　　</w:t>
            </w:r>
            <w:r>
              <w:t>3</w:t>
            </w:r>
            <w:r>
              <w:rPr>
                <w:rFonts w:hint="eastAsia"/>
              </w:rPr>
              <w:t xml:space="preserve">　金額を訂正したものは、無効とする。</w:t>
            </w:r>
          </w:p>
          <w:p w:rsidR="00104481" w:rsidRDefault="00104481" w:rsidP="0012283A">
            <w:pPr>
              <w:ind w:left="845" w:hanging="958"/>
            </w:pPr>
            <w:r>
              <w:rPr>
                <w:rFonts w:hint="eastAsia"/>
              </w:rPr>
              <w:t xml:space="preserve">　　　　</w:t>
            </w:r>
            <w:r w:rsidR="0012283A">
              <w:rPr>
                <w:rFonts w:hint="eastAsia"/>
              </w:rPr>
              <w:t>4</w:t>
            </w:r>
            <w:r>
              <w:rPr>
                <w:rFonts w:hint="eastAsia"/>
              </w:rPr>
              <w:t xml:space="preserve">　普通預金は「普」を、当座預金は「当」を○で囲むこと。</w:t>
            </w:r>
          </w:p>
        </w:tc>
        <w:tc>
          <w:tcPr>
            <w:tcW w:w="308" w:type="dxa"/>
            <w:vMerge w:val="restart"/>
            <w:tcBorders>
              <w:left w:val="nil"/>
              <w:bottom w:val="nil"/>
              <w:right w:val="single" w:sz="4" w:space="0" w:color="auto"/>
            </w:tcBorders>
          </w:tcPr>
          <w:p w:rsidR="00104481" w:rsidRDefault="00104481">
            <w:r>
              <w:rPr>
                <w:rFonts w:hint="eastAsia"/>
              </w:rPr>
              <w:t xml:space="preserve">　</w:t>
            </w:r>
          </w:p>
        </w:tc>
        <w:tc>
          <w:tcPr>
            <w:tcW w:w="43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83A" w:rsidRDefault="0012283A" w:rsidP="0012283A">
            <w:r>
              <w:rPr>
                <w:rFonts w:hint="eastAsia"/>
              </w:rPr>
              <w:t>口座振替</w:t>
            </w:r>
          </w:p>
          <w:p w:rsidR="00104481" w:rsidRDefault="00104481"/>
        </w:tc>
      </w:tr>
      <w:tr w:rsidR="00104481">
        <w:trPr>
          <w:cantSplit/>
          <w:trHeight w:val="480"/>
        </w:trPr>
        <w:tc>
          <w:tcPr>
            <w:tcW w:w="3892" w:type="dxa"/>
            <w:vMerge/>
          </w:tcPr>
          <w:p w:rsidR="00104481" w:rsidRDefault="00104481"/>
        </w:tc>
        <w:tc>
          <w:tcPr>
            <w:tcW w:w="30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4481" w:rsidRDefault="00104481"/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1" w:rsidRDefault="00104481">
            <w:pPr>
              <w:jc w:val="distribute"/>
            </w:pPr>
            <w:r>
              <w:rPr>
                <w:rFonts w:hint="eastAsia"/>
              </w:rPr>
              <w:t>振込先</w:t>
            </w:r>
          </w:p>
        </w:tc>
        <w:tc>
          <w:tcPr>
            <w:tcW w:w="31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1" w:rsidRDefault="00104481">
            <w:pPr>
              <w:jc w:val="right"/>
            </w:pPr>
            <w:r>
              <w:rPr>
                <w:rFonts w:hint="eastAsia"/>
              </w:rPr>
              <w:t xml:space="preserve">銀行　　　　</w:t>
            </w:r>
            <w:r>
              <w:rPr>
                <w:rFonts w:hint="eastAsia"/>
                <w:spacing w:val="105"/>
              </w:rPr>
              <w:t>支</w:t>
            </w:r>
            <w:r>
              <w:rPr>
                <w:rFonts w:hint="eastAsia"/>
              </w:rPr>
              <w:t>店</w:t>
            </w:r>
          </w:p>
        </w:tc>
      </w:tr>
      <w:tr w:rsidR="00104481">
        <w:trPr>
          <w:cantSplit/>
          <w:trHeight w:val="748"/>
        </w:trPr>
        <w:tc>
          <w:tcPr>
            <w:tcW w:w="3892" w:type="dxa"/>
            <w:vMerge/>
          </w:tcPr>
          <w:p w:rsidR="00104481" w:rsidRDefault="00104481"/>
        </w:tc>
        <w:tc>
          <w:tcPr>
            <w:tcW w:w="30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4481" w:rsidRDefault="00104481"/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1" w:rsidRDefault="00104481">
            <w:pPr>
              <w:jc w:val="distribute"/>
            </w:pPr>
            <w:r>
              <w:rPr>
                <w:rFonts w:hint="eastAsia"/>
                <w:spacing w:val="210"/>
              </w:rPr>
              <w:t>預</w:t>
            </w:r>
            <w:r>
              <w:rPr>
                <w:rFonts w:hint="eastAsia"/>
              </w:rPr>
              <w:t>金種別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1" w:rsidRDefault="00104481">
            <w:pPr>
              <w:spacing w:before="240"/>
              <w:jc w:val="center"/>
            </w:pPr>
            <w:r>
              <w:rPr>
                <w:rFonts w:hint="eastAsia"/>
              </w:rPr>
              <w:t>普　当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1" w:rsidRDefault="00104481">
            <w:pPr>
              <w:jc w:val="distribute"/>
            </w:pPr>
            <w:r>
              <w:rPr>
                <w:rFonts w:hint="eastAsia"/>
              </w:rPr>
              <w:t>口座番号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481" w:rsidRDefault="00104481">
            <w:r>
              <w:rPr>
                <w:rFonts w:hint="eastAsia"/>
              </w:rPr>
              <w:t xml:space="preserve">　</w:t>
            </w:r>
          </w:p>
        </w:tc>
      </w:tr>
      <w:tr w:rsidR="00104481">
        <w:trPr>
          <w:cantSplit/>
          <w:trHeight w:val="734"/>
        </w:trPr>
        <w:tc>
          <w:tcPr>
            <w:tcW w:w="3892" w:type="dxa"/>
            <w:vMerge/>
          </w:tcPr>
          <w:p w:rsidR="00104481" w:rsidRDefault="00104481"/>
        </w:tc>
        <w:tc>
          <w:tcPr>
            <w:tcW w:w="30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4481" w:rsidRDefault="00104481"/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81" w:rsidRDefault="00104481">
            <w:pPr>
              <w:jc w:val="distribute"/>
            </w:pPr>
            <w:r>
              <w:rPr>
                <w:rFonts w:hint="eastAsia"/>
              </w:rPr>
              <w:t>名義</w:t>
            </w:r>
          </w:p>
        </w:tc>
        <w:tc>
          <w:tcPr>
            <w:tcW w:w="31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481" w:rsidRDefault="00104481">
            <w:r>
              <w:rPr>
                <w:rFonts w:hint="eastAsia"/>
              </w:rPr>
              <w:t xml:space="preserve">　</w:t>
            </w:r>
          </w:p>
        </w:tc>
      </w:tr>
    </w:tbl>
    <w:p w:rsidR="00104481" w:rsidRDefault="00104481"/>
    <w:sectPr w:rsidR="00104481">
      <w:type w:val="nextColumn"/>
      <w:pgSz w:w="11904" w:h="16836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74D" w:rsidRDefault="00DC574D" w:rsidP="003639B9">
      <w:r>
        <w:separator/>
      </w:r>
    </w:p>
  </w:endnote>
  <w:endnote w:type="continuationSeparator" w:id="0">
    <w:p w:rsidR="00DC574D" w:rsidRDefault="00DC574D" w:rsidP="00363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74D" w:rsidRDefault="00DC574D" w:rsidP="003639B9">
      <w:r>
        <w:separator/>
      </w:r>
    </w:p>
  </w:footnote>
  <w:footnote w:type="continuationSeparator" w:id="0">
    <w:p w:rsidR="00DC574D" w:rsidRDefault="00DC574D" w:rsidP="003639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5C61C9"/>
    <w:multiLevelType w:val="hybridMultilevel"/>
    <w:tmpl w:val="D87A41B6"/>
    <w:lvl w:ilvl="0" w:tplc="43F8E0C8">
      <w:start w:val="1"/>
      <w:numFmt w:val="decimal"/>
      <w:lvlText w:val="(%1)"/>
      <w:lvlJc w:val="left"/>
      <w:pPr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481"/>
    <w:rsid w:val="00022DC6"/>
    <w:rsid w:val="00104481"/>
    <w:rsid w:val="0012283A"/>
    <w:rsid w:val="00193348"/>
    <w:rsid w:val="003639B9"/>
    <w:rsid w:val="0061394A"/>
    <w:rsid w:val="006260D1"/>
    <w:rsid w:val="006342E7"/>
    <w:rsid w:val="006C0D19"/>
    <w:rsid w:val="00892ED2"/>
    <w:rsid w:val="00C37FB0"/>
    <w:rsid w:val="00DC574D"/>
    <w:rsid w:val="00F405E5"/>
    <w:rsid w:val="00F96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6977B8C-B54C-4313-A9BF-74BDE75F3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List Paragraph"/>
    <w:basedOn w:val="a"/>
    <w:uiPriority w:val="34"/>
    <w:qFormat/>
    <w:rsid w:val="00193348"/>
    <w:pPr>
      <w:ind w:leftChars="400" w:left="840"/>
    </w:pPr>
  </w:style>
  <w:style w:type="paragraph" w:styleId="a9">
    <w:name w:val="Balloon Text"/>
    <w:basedOn w:val="a"/>
    <w:link w:val="aa"/>
    <w:uiPriority w:val="99"/>
    <w:rsid w:val="00F405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rsid w:val="00F405E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_x000d_</vt:lpstr>
    </vt:vector>
  </TitlesOfParts>
  <Manager>_x000d_</Manager>
  <Company>　_x000d_</Company>
  <LinksUpToDate>false</LinksUpToDate>
  <CharactersWithSpaces>454</CharactersWithSpaces>
  <SharedDoc>false</SharedDoc>
  <HyperlinkBase>_x000d_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_x000d_</dc:title>
  <dc:subject>_x000d_</dc:subject>
  <dc:creator>第一法規株式会社</dc:creator>
  <cp:keywords>_x000d_</cp:keywords>
  <dc:description>d</dc:description>
  <cp:lastModifiedBy>弦巻　賢介</cp:lastModifiedBy>
  <cp:revision>2</cp:revision>
  <cp:lastPrinted>2019-06-26T07:50:00Z</cp:lastPrinted>
  <dcterms:created xsi:type="dcterms:W3CDTF">2021-01-25T04:25:00Z</dcterms:created>
  <dcterms:modified xsi:type="dcterms:W3CDTF">2021-01-25T04:25:00Z</dcterms:modified>
  <cp:category>_x000d_</cp:category>
</cp:coreProperties>
</file>