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b w:val="1"/>
          <w:sz w:val="24"/>
        </w:rPr>
      </w:pPr>
      <w:r>
        <w:rPr>
          <w:rFonts w:hint="eastAsia"/>
          <w:b w:val="1"/>
          <w:sz w:val="24"/>
        </w:rPr>
        <w:t>　　　やいたブランド認証基準　</w:t>
      </w:r>
    </w:p>
    <w:p>
      <w:pPr>
        <w:pStyle w:val="0"/>
        <w:jc w:val="center"/>
        <w:rPr>
          <w:rFonts w:hint="default"/>
          <w:b w:val="0"/>
          <w:sz w:val="24"/>
        </w:rPr>
      </w:pPr>
      <w:r>
        <w:rPr>
          <w:rFonts w:hint="eastAsia"/>
          <w:b w:val="1"/>
          <w:sz w:val="24"/>
        </w:rPr>
        <w:t>　　　　　　　</w:t>
      </w:r>
      <w:r>
        <w:rPr>
          <w:rFonts w:hint="eastAsia"/>
          <w:b w:val="0"/>
          <w:sz w:val="24"/>
        </w:rPr>
        <w:t>　　　　　　　　　　　　　　　　２０１７年２月１日改正</w:t>
      </w:r>
    </w:p>
    <w:p>
      <w:pPr>
        <w:pStyle w:val="0"/>
        <w:ind w:left="276" w:right="844" w:hanging="276" w:hangingChars="100"/>
        <w:rPr>
          <w:rFonts w:hint="default"/>
          <w:b w:val="1"/>
          <w:sz w:val="24"/>
        </w:rPr>
      </w:pPr>
      <w:r>
        <w:rPr>
          <w:rFonts w:hint="eastAsia"/>
          <w:b w:val="1"/>
          <w:sz w:val="24"/>
        </w:rPr>
        <w:t>１　認証申請の要件</w:t>
      </w:r>
    </w:p>
    <w:p>
      <w:pPr>
        <w:pStyle w:val="0"/>
        <w:ind w:left="1" w:right="-1"/>
        <w:rPr>
          <w:rFonts w:hint="default"/>
          <w:b w:val="1"/>
          <w:sz w:val="24"/>
        </w:rPr>
      </w:pPr>
      <w:r>
        <w:rPr>
          <w:rFonts w:hint="eastAsia"/>
          <w:b w:val="1"/>
          <w:sz w:val="24"/>
        </w:rPr>
        <w:t>　「やいたブランド候補品」として認証申請できるものは、次の要件の一部を充たしているものとする。</w:t>
      </w:r>
    </w:p>
    <w:p>
      <w:pPr>
        <w:pStyle w:val="15"/>
        <w:numPr>
          <w:ilvl w:val="0"/>
          <w:numId w:val="1"/>
        </w:numPr>
        <w:tabs>
          <w:tab w:val="left" w:leader="none" w:pos="9070"/>
        </w:tabs>
        <w:ind w:leftChars="0" w:right="-2" w:rightChars="0" w:firstLineChars="0"/>
        <w:rPr>
          <w:rFonts w:hint="default"/>
          <w:b w:val="1"/>
          <w:sz w:val="24"/>
        </w:rPr>
      </w:pPr>
      <w:r>
        <w:rPr>
          <w:rFonts w:hint="eastAsia"/>
          <w:b w:val="1"/>
          <w:sz w:val="24"/>
        </w:rPr>
        <w:t>市内で生産された農林水産物又はそれらを原料として加工された製品であること</w:t>
      </w:r>
    </w:p>
    <w:p>
      <w:pPr>
        <w:pStyle w:val="15"/>
        <w:numPr>
          <w:ilvl w:val="0"/>
          <w:numId w:val="1"/>
        </w:numPr>
        <w:tabs>
          <w:tab w:val="left" w:leader="none" w:pos="9070"/>
        </w:tabs>
        <w:ind w:leftChars="0" w:right="-2" w:rightChars="0" w:firstLineChars="0"/>
        <w:rPr>
          <w:rFonts w:hint="default"/>
          <w:b w:val="1"/>
          <w:sz w:val="24"/>
        </w:rPr>
      </w:pPr>
      <w:r>
        <w:rPr>
          <w:rFonts w:hint="eastAsia"/>
          <w:b w:val="1"/>
          <w:sz w:val="24"/>
        </w:rPr>
        <w:t>市内業者が行う技術・技法であること</w:t>
      </w:r>
    </w:p>
    <w:p>
      <w:pPr>
        <w:pStyle w:val="15"/>
        <w:numPr>
          <w:ilvl w:val="0"/>
          <w:numId w:val="1"/>
        </w:numPr>
        <w:tabs>
          <w:tab w:val="left" w:leader="none" w:pos="9070"/>
        </w:tabs>
        <w:ind w:leftChars="0" w:right="-2" w:rightChars="0" w:firstLineChars="0"/>
        <w:rPr>
          <w:rFonts w:hint="default"/>
          <w:b w:val="1"/>
          <w:sz w:val="24"/>
        </w:rPr>
      </w:pPr>
      <w:r>
        <w:rPr>
          <w:rFonts w:hint="eastAsia"/>
          <w:b w:val="1"/>
          <w:sz w:val="24"/>
        </w:rPr>
        <w:t>市内業者が製品開発したものであること</w:t>
      </w:r>
    </w:p>
    <w:p>
      <w:pPr>
        <w:pStyle w:val="15"/>
        <w:numPr>
          <w:ilvl w:val="0"/>
          <w:numId w:val="1"/>
        </w:numPr>
        <w:ind w:leftChars="0" w:right="-1" w:rightChars="0" w:firstLineChars="0"/>
        <w:rPr>
          <w:rFonts w:hint="default"/>
          <w:b w:val="1"/>
          <w:sz w:val="24"/>
        </w:rPr>
      </w:pPr>
      <w:r>
        <w:rPr>
          <w:rFonts w:hint="eastAsia"/>
          <w:b w:val="1"/>
          <w:sz w:val="24"/>
        </w:rPr>
        <w:t>市内の工場などで製造加工された製品であること</w:t>
      </w:r>
    </w:p>
    <w:p>
      <w:pPr>
        <w:pStyle w:val="15"/>
        <w:numPr>
          <w:ilvl w:val="0"/>
          <w:numId w:val="1"/>
        </w:numPr>
        <w:ind w:leftChars="0" w:right="844" w:rightChars="0" w:firstLineChars="0"/>
        <w:rPr>
          <w:rFonts w:hint="default"/>
          <w:b w:val="1"/>
          <w:sz w:val="24"/>
        </w:rPr>
      </w:pPr>
      <w:r>
        <w:rPr>
          <w:rFonts w:hint="eastAsia"/>
          <w:b w:val="1"/>
          <w:sz w:val="24"/>
        </w:rPr>
        <w:t>農産物については、エコファーマーが生産したもの</w:t>
      </w:r>
    </w:p>
    <w:p>
      <w:pPr>
        <w:pStyle w:val="15"/>
        <w:numPr>
          <w:ilvl w:val="0"/>
          <w:numId w:val="1"/>
        </w:numPr>
        <w:ind w:leftChars="0" w:right="844" w:rightChars="0" w:firstLineChars="0"/>
        <w:rPr>
          <w:rFonts w:hint="default"/>
          <w:b w:val="1"/>
          <w:sz w:val="24"/>
        </w:rPr>
      </w:pPr>
      <w:r>
        <w:rPr>
          <w:rFonts w:hint="eastAsia"/>
          <w:b w:val="1"/>
          <w:sz w:val="24"/>
        </w:rPr>
        <w:t>過去にトラブル等を起こしたものでないこと</w:t>
      </w:r>
    </w:p>
    <w:p>
      <w:pPr>
        <w:pStyle w:val="15"/>
        <w:numPr>
          <w:ilvl w:val="0"/>
          <w:numId w:val="1"/>
        </w:numPr>
        <w:ind w:leftChars="0" w:right="4" w:rightChars="0" w:firstLineChars="0"/>
        <w:rPr>
          <w:rFonts w:hint="eastAsia"/>
          <w:b w:val="1"/>
          <w:sz w:val="24"/>
        </w:rPr>
      </w:pPr>
      <w:r>
        <w:rPr>
          <w:rFonts w:hint="eastAsia"/>
          <w:b w:val="1"/>
          <w:sz w:val="24"/>
        </w:rPr>
        <w:t>道の駅やいた等、市の指定するのブランドコーナーに商品を出荷できること</w:t>
      </w:r>
    </w:p>
    <w:p>
      <w:pPr>
        <w:pStyle w:val="15"/>
        <w:numPr>
          <w:ilvl w:val="0"/>
          <w:numId w:val="1"/>
        </w:numPr>
        <w:ind w:leftChars="0" w:right="844" w:rightChars="0" w:firstLineChars="0"/>
        <w:rPr>
          <w:rFonts w:hint="eastAsia"/>
          <w:b w:val="1"/>
          <w:sz w:val="24"/>
        </w:rPr>
      </w:pPr>
      <w:r>
        <w:rPr>
          <w:rFonts w:hint="eastAsia"/>
          <w:b w:val="1"/>
          <w:sz w:val="24"/>
        </w:rPr>
        <w:t>市内外のイベントへの出店協力できること</w:t>
      </w:r>
    </w:p>
    <w:p>
      <w:pPr>
        <w:pStyle w:val="15"/>
        <w:numPr>
          <w:ilvl w:val="0"/>
          <w:numId w:val="1"/>
        </w:numPr>
        <w:ind w:leftChars="0" w:right="844" w:rightChars="0" w:firstLineChars="0"/>
        <w:rPr>
          <w:rFonts w:hint="eastAsia"/>
          <w:b w:val="1"/>
          <w:sz w:val="24"/>
        </w:rPr>
      </w:pPr>
      <w:r>
        <w:rPr>
          <w:rFonts w:hint="eastAsia"/>
          <w:b w:val="1"/>
          <w:sz w:val="24"/>
        </w:rPr>
        <w:t>申請者に市税滞納がないこと</w:t>
      </w:r>
    </w:p>
    <w:p>
      <w:pPr>
        <w:pStyle w:val="15"/>
        <w:numPr>
          <w:ilvl w:val="0"/>
          <w:numId w:val="1"/>
        </w:numPr>
        <w:ind w:leftChars="0" w:right="844" w:rightChars="0" w:firstLineChars="0"/>
        <w:rPr>
          <w:rFonts w:hint="default"/>
          <w:b w:val="1"/>
          <w:sz w:val="24"/>
        </w:rPr>
      </w:pPr>
      <w:r>
        <w:rPr>
          <w:rFonts w:hint="eastAsia"/>
          <w:b w:val="1"/>
          <w:sz w:val="24"/>
        </w:rPr>
        <w:t>その他市長が特に認めるものであること</w:t>
      </w:r>
    </w:p>
    <w:p>
      <w:pPr>
        <w:pStyle w:val="0"/>
        <w:ind w:leftChars="0" w:right="844" w:rightChars="0" w:firstLineChars="0"/>
        <w:rPr>
          <w:rFonts w:hint="default"/>
          <w:b w:val="1"/>
          <w:sz w:val="24"/>
        </w:rPr>
      </w:pPr>
    </w:p>
    <w:p>
      <w:pPr>
        <w:pStyle w:val="0"/>
        <w:ind w:left="552" w:right="844" w:hanging="552" w:hangingChars="200"/>
        <w:rPr>
          <w:rFonts w:hint="default"/>
          <w:b w:val="1"/>
          <w:sz w:val="24"/>
        </w:rPr>
      </w:pPr>
    </w:p>
    <w:p>
      <w:pPr>
        <w:pStyle w:val="0"/>
        <w:ind w:left="552" w:right="844" w:hanging="552" w:hangingChars="200"/>
        <w:rPr>
          <w:rFonts w:hint="default"/>
          <w:b w:val="1"/>
          <w:sz w:val="24"/>
        </w:rPr>
      </w:pPr>
      <w:r>
        <w:rPr>
          <w:rFonts w:hint="eastAsia"/>
          <w:b w:val="1"/>
          <w:sz w:val="24"/>
        </w:rPr>
        <w:t>２　認証基準</w:t>
      </w:r>
    </w:p>
    <w:p>
      <w:pPr>
        <w:pStyle w:val="0"/>
        <w:ind w:left="143" w:leftChars="-167" w:right="-1" w:hanging="552" w:hangingChars="200"/>
        <w:rPr>
          <w:rFonts w:hint="default"/>
          <w:b w:val="1"/>
          <w:sz w:val="24"/>
        </w:rPr>
      </w:pPr>
      <w:r>
        <w:rPr>
          <w:rFonts w:hint="eastAsia"/>
          <w:b w:val="1"/>
          <w:sz w:val="24"/>
        </w:rPr>
        <w:t>　　　やいたブランド候補品の審査は、次の基準を基本として行うものとする。</w:t>
      </w:r>
    </w:p>
    <w:p>
      <w:pPr>
        <w:pStyle w:val="15"/>
        <w:numPr>
          <w:ilvl w:val="0"/>
          <w:numId w:val="2"/>
        </w:numPr>
        <w:ind w:leftChars="0" w:right="844" w:rightChars="0" w:firstLineChars="0"/>
        <w:rPr>
          <w:rFonts w:hint="default"/>
          <w:b w:val="1"/>
          <w:sz w:val="24"/>
        </w:rPr>
      </w:pPr>
      <w:r>
        <w:rPr>
          <w:rFonts w:hint="eastAsia"/>
          <w:b w:val="1"/>
          <w:sz w:val="24"/>
        </w:rPr>
        <w:t>完成度や信頼感がある</w:t>
      </w:r>
    </w:p>
    <w:p>
      <w:pPr>
        <w:pStyle w:val="15"/>
        <w:numPr>
          <w:ilvl w:val="0"/>
          <w:numId w:val="2"/>
        </w:numPr>
        <w:ind w:leftChars="0" w:right="844" w:rightChars="0" w:firstLineChars="0"/>
        <w:rPr>
          <w:rFonts w:hint="eastAsia"/>
          <w:b w:val="1"/>
          <w:sz w:val="24"/>
        </w:rPr>
      </w:pPr>
      <w:r>
        <w:rPr>
          <w:rFonts w:hint="eastAsia"/>
          <w:b w:val="1"/>
          <w:sz w:val="24"/>
        </w:rPr>
        <w:t>独自性がある</w:t>
      </w:r>
    </w:p>
    <w:p>
      <w:pPr>
        <w:pStyle w:val="15"/>
        <w:numPr>
          <w:ilvl w:val="0"/>
          <w:numId w:val="2"/>
        </w:numPr>
        <w:ind w:leftChars="0" w:right="844" w:rightChars="0" w:firstLineChars="0"/>
        <w:rPr>
          <w:rFonts w:hint="default"/>
          <w:b w:val="1"/>
          <w:sz w:val="24"/>
        </w:rPr>
      </w:pPr>
      <w:r>
        <w:rPr>
          <w:rFonts w:hint="eastAsia"/>
          <w:b w:val="1"/>
          <w:sz w:val="24"/>
        </w:rPr>
        <w:t>顧客からみて魅力ある商品である</w:t>
      </w:r>
    </w:p>
    <w:p>
      <w:pPr>
        <w:pStyle w:val="15"/>
        <w:numPr>
          <w:ilvl w:val="0"/>
          <w:numId w:val="2"/>
        </w:numPr>
        <w:ind w:leftChars="0" w:right="844" w:rightChars="0" w:firstLineChars="0"/>
        <w:rPr>
          <w:rFonts w:hint="default"/>
          <w:b w:val="1"/>
          <w:sz w:val="24"/>
        </w:rPr>
      </w:pPr>
      <w:r>
        <w:rPr>
          <w:rFonts w:hint="eastAsia"/>
          <w:b w:val="1"/>
          <w:sz w:val="24"/>
        </w:rPr>
        <w:t>商品コンセプトが市をイメージしたものである</w:t>
      </w:r>
    </w:p>
    <w:p>
      <w:pPr>
        <w:pStyle w:val="15"/>
        <w:numPr>
          <w:ilvl w:val="0"/>
          <w:numId w:val="2"/>
        </w:numPr>
        <w:ind w:leftChars="0" w:right="844" w:rightChars="0" w:firstLineChars="0"/>
        <w:rPr>
          <w:rFonts w:hint="default"/>
          <w:b w:val="1"/>
          <w:sz w:val="24"/>
        </w:rPr>
      </w:pPr>
      <w:r>
        <w:rPr>
          <w:rFonts w:hint="eastAsia"/>
          <w:b w:val="1"/>
          <w:sz w:val="24"/>
        </w:rPr>
        <w:t>地域経済への貢献が期待できる</w:t>
      </w:r>
    </w:p>
    <w:p>
      <w:pPr>
        <w:pStyle w:val="15"/>
        <w:numPr>
          <w:ilvl w:val="0"/>
          <w:numId w:val="2"/>
        </w:numPr>
        <w:ind w:leftChars="0" w:right="844" w:rightChars="0" w:firstLineChars="0"/>
        <w:rPr>
          <w:rFonts w:hint="default"/>
          <w:b w:val="1"/>
          <w:sz w:val="24"/>
        </w:rPr>
      </w:pPr>
      <w:r>
        <w:rPr>
          <w:rFonts w:hint="eastAsia"/>
          <w:b w:val="1"/>
          <w:sz w:val="24"/>
        </w:rPr>
        <w:t>流通拡大の可能性がある</w:t>
      </w:r>
    </w:p>
    <w:p>
      <w:pPr>
        <w:pStyle w:val="15"/>
        <w:numPr>
          <w:ilvl w:val="0"/>
          <w:numId w:val="2"/>
        </w:numPr>
        <w:ind w:leftChars="0" w:right="844" w:rightChars="0" w:firstLineChars="0"/>
        <w:rPr>
          <w:rFonts w:hint="default"/>
          <w:b w:val="1"/>
          <w:sz w:val="24"/>
        </w:rPr>
      </w:pPr>
      <w:r>
        <w:rPr>
          <w:rFonts w:hint="eastAsia"/>
          <w:b w:val="1"/>
          <w:sz w:val="24"/>
        </w:rPr>
        <w:t>将来、市場的に期待が持てる</w:t>
      </w:r>
    </w:p>
    <w:p>
      <w:pPr>
        <w:pStyle w:val="15"/>
        <w:numPr>
          <w:ilvl w:val="0"/>
          <w:numId w:val="2"/>
        </w:numPr>
        <w:ind w:leftChars="0" w:right="844" w:rightChars="0" w:firstLineChars="0"/>
        <w:rPr>
          <w:rFonts w:hint="default"/>
          <w:b w:val="1"/>
          <w:sz w:val="24"/>
        </w:rPr>
      </w:pPr>
      <w:r>
        <w:rPr>
          <w:rFonts w:hint="eastAsia"/>
          <w:b w:val="1"/>
          <w:sz w:val="24"/>
        </w:rPr>
        <w:t>環境に配慮している</w:t>
      </w:r>
    </w:p>
    <w:p>
      <w:pPr>
        <w:pStyle w:val="0"/>
        <w:jc w:val="center"/>
        <w:rPr>
          <w:rFonts w:hint="eastAsia"/>
          <w:sz w:val="28"/>
        </w:rPr>
      </w:pPr>
      <w:r>
        <w:rPr>
          <w:rFonts w:hint="eastAsia"/>
          <w:sz w:val="24"/>
        </w:rPr>
        <w:t>　　　　　</w:t>
      </w:r>
      <w:r>
        <w:rPr>
          <w:rFonts w:hint="eastAsia"/>
          <w:sz w:val="28"/>
        </w:rPr>
        <w:t>　　</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751E3D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32D51268"/>
    <w:lvl w:ilvl="0" w:tplc="04090011">
      <w:start w:val="1"/>
      <w:numFmt w:val="decimalEnclosedCircle"/>
      <w:lvlText w:val="%1"/>
      <w:lvlJc w:val="left"/>
      <w:pPr>
        <w:ind w:left="419" w:hanging="420"/>
      </w:pPr>
    </w:lvl>
    <w:lvl w:ilvl="1" w:tplc="04090017">
      <w:start w:val="1"/>
      <w:numFmt w:val="aiueoFullWidth"/>
      <w:lvlText w:val="(%2)"/>
      <w:lvlJc w:val="left"/>
      <w:pPr>
        <w:ind w:left="839" w:hanging="420"/>
      </w:pPr>
    </w:lvl>
    <w:lvl w:ilvl="2" w:tplc="04090011">
      <w:start w:val="1"/>
      <w:numFmt w:val="decimalEnclosedCircle"/>
      <w:lvlText w:val="%3"/>
      <w:lvlJc w:val="left"/>
      <w:pPr>
        <w:ind w:left="1259" w:hanging="420"/>
      </w:pPr>
    </w:lvl>
    <w:lvl w:ilvl="3" w:tplc="0409000F">
      <w:start w:val="1"/>
      <w:numFmt w:val="decimal"/>
      <w:lvlText w:val="%4."/>
      <w:lvlJc w:val="left"/>
      <w:pPr>
        <w:ind w:left="1679" w:hanging="420"/>
      </w:pPr>
    </w:lvl>
    <w:lvl w:ilvl="4" w:tplc="04090017">
      <w:start w:val="1"/>
      <w:numFmt w:val="aiueoFullWidth"/>
      <w:lvlText w:val="(%5)"/>
      <w:lvlJc w:val="left"/>
      <w:pPr>
        <w:ind w:left="2099" w:hanging="420"/>
      </w:pPr>
    </w:lvl>
    <w:lvl w:ilvl="5" w:tplc="04090011">
      <w:start w:val="1"/>
      <w:numFmt w:val="decimalEnclosedCircle"/>
      <w:lvlText w:val="%6"/>
      <w:lvlJc w:val="left"/>
      <w:pPr>
        <w:ind w:left="2519" w:hanging="420"/>
      </w:pPr>
    </w:lvl>
    <w:lvl w:ilvl="6" w:tplc="0409000F">
      <w:start w:val="1"/>
      <w:numFmt w:val="decimal"/>
      <w:lvlText w:val="%7."/>
      <w:lvlJc w:val="left"/>
      <w:pPr>
        <w:ind w:left="2939" w:hanging="420"/>
      </w:pPr>
    </w:lvl>
    <w:lvl w:ilvl="7" w:tplc="04090017">
      <w:start w:val="1"/>
      <w:numFmt w:val="aiueoFullWidth"/>
      <w:lvlText w:val="(%8)"/>
      <w:lvlJc w:val="left"/>
      <w:pPr>
        <w:ind w:left="3359" w:hanging="420"/>
      </w:pPr>
    </w:lvl>
    <w:lvl w:ilvl="8" w:tplc="04090011">
      <w:start w:val="1"/>
      <w:numFmt w:val="decimalEnclosedCircle"/>
      <w:lvlText w:val="%9"/>
      <w:lvlJc w:val="left"/>
      <w:pPr>
        <w:ind w:left="3779"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numbering.xml" Id="rId2" Type="http://schemas.openxmlformats.org/officeDocument/2006/relationships/numbering"/><Relationship Target="settings.xml" Id="rId4" Type="http://schemas.openxmlformats.org/officeDocument/2006/relationships/settings"/></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0</Characters>
  <Application>JUST Note</Application>
  <Lines>0</Lines>
  <Paragraphs>0</Paragraphs>
  <Company>矢板市役所</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yaita</dc:creator>
  <cp:lastModifiedBy>yaita</cp:lastModifiedBy>
  <dcterms:created xsi:type="dcterms:W3CDTF">2016-05-19T00:09:00Z</dcterms:created>
  <dcterms:modified xsi:type="dcterms:W3CDTF">2017-02-02T05:35:34Z</dcterms:modified>
  <cp:revision>0</cp:revision>
</cp:coreProperties>
</file>