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7C2" w:rsidRPr="00A765E9" w:rsidRDefault="002F47C2">
      <w:pPr>
        <w:rPr>
          <w:rFonts w:hint="eastAsia"/>
          <w:b w:val="0"/>
          <w:sz w:val="22"/>
        </w:rPr>
      </w:pPr>
      <w:bookmarkStart w:id="0" w:name="_GoBack"/>
      <w:bookmarkEnd w:id="0"/>
      <w:r w:rsidRPr="00A765E9">
        <w:rPr>
          <w:rFonts w:hint="eastAsia"/>
          <w:b w:val="0"/>
          <w:sz w:val="22"/>
        </w:rPr>
        <w:t>様式第２（第１８条及び第３４条関係）</w:t>
      </w:r>
    </w:p>
    <w:p w:rsidR="002F47C2" w:rsidRDefault="002F47C2">
      <w:pPr>
        <w:rPr>
          <w:rFonts w:hint="eastAsia"/>
        </w:rPr>
      </w:pPr>
    </w:p>
    <w:p w:rsidR="002F47C2" w:rsidRDefault="002F47C2">
      <w:pPr>
        <w:rPr>
          <w:rFonts w:hint="eastAsia"/>
        </w:rPr>
      </w:pPr>
    </w:p>
    <w:p w:rsidR="002F47C2" w:rsidRDefault="002F47C2">
      <w:pPr>
        <w:jc w:val="center"/>
        <w:rPr>
          <w:rFonts w:hint="eastAsia"/>
          <w:sz w:val="48"/>
        </w:rPr>
      </w:pPr>
      <w:r>
        <w:rPr>
          <w:rFonts w:hint="eastAsia"/>
          <w:sz w:val="48"/>
        </w:rPr>
        <w:t>誓　　約　　書</w:t>
      </w:r>
    </w:p>
    <w:p w:rsidR="002F47C2" w:rsidRDefault="002F47C2">
      <w:pPr>
        <w:rPr>
          <w:rFonts w:hint="eastAsia"/>
        </w:rPr>
      </w:pPr>
    </w:p>
    <w:p w:rsidR="002F47C2" w:rsidRDefault="002F47C2">
      <w:pPr>
        <w:rPr>
          <w:rFonts w:hint="eastAsia"/>
        </w:rPr>
      </w:pPr>
    </w:p>
    <w:p w:rsidR="002F47C2" w:rsidRDefault="002F47C2">
      <w:pPr>
        <w:rPr>
          <w:rFonts w:hint="eastAsia"/>
        </w:rPr>
      </w:pPr>
    </w:p>
    <w:p w:rsidR="002F47C2" w:rsidRDefault="002F47C2">
      <w:pPr>
        <w:rPr>
          <w:rFonts w:hint="eastAsia"/>
          <w:sz w:val="36"/>
        </w:rPr>
      </w:pPr>
      <w:r>
        <w:rPr>
          <w:rFonts w:hint="eastAsia"/>
        </w:rPr>
        <w:t xml:space="preserve">　</w:t>
      </w:r>
      <w:r>
        <w:rPr>
          <w:rFonts w:hint="eastAsia"/>
          <w:sz w:val="36"/>
        </w:rPr>
        <w:t>指定給水装置工事事</w:t>
      </w:r>
      <w:r w:rsidR="00D85E8D">
        <w:rPr>
          <w:rFonts w:hint="eastAsia"/>
          <w:sz w:val="36"/>
        </w:rPr>
        <w:t>業者申請者及びその役員は、水道法第２５条の３第１項第３号イからヘ</w:t>
      </w:r>
      <w:r>
        <w:rPr>
          <w:rFonts w:hint="eastAsia"/>
          <w:sz w:val="36"/>
        </w:rPr>
        <w:t>までのいずれにも該当しない者であることを誓約します。</w:t>
      </w:r>
    </w:p>
    <w:p w:rsidR="002F47C2" w:rsidRDefault="002F47C2">
      <w:pPr>
        <w:rPr>
          <w:rFonts w:hint="eastAsia"/>
        </w:rPr>
      </w:pPr>
    </w:p>
    <w:p w:rsidR="002F47C2" w:rsidRDefault="002F47C2">
      <w:pPr>
        <w:rPr>
          <w:rFonts w:hint="eastAsia"/>
        </w:rPr>
      </w:pPr>
    </w:p>
    <w:p w:rsidR="002F47C2" w:rsidRDefault="002F47C2">
      <w:pPr>
        <w:rPr>
          <w:rFonts w:hint="eastAsia"/>
        </w:rPr>
      </w:pPr>
    </w:p>
    <w:p w:rsidR="002F47C2" w:rsidRDefault="002F47C2">
      <w:pPr>
        <w:jc w:val="right"/>
        <w:rPr>
          <w:rFonts w:hint="eastAsia"/>
        </w:rPr>
      </w:pPr>
      <w:r>
        <w:rPr>
          <w:rFonts w:hint="eastAsia"/>
        </w:rPr>
        <w:t>年　　月　　日</w:t>
      </w:r>
    </w:p>
    <w:p w:rsidR="002F47C2" w:rsidRDefault="002F47C2">
      <w:pPr>
        <w:rPr>
          <w:rFonts w:hint="eastAsia"/>
        </w:rPr>
      </w:pPr>
    </w:p>
    <w:p w:rsidR="002F47C2" w:rsidRDefault="002F47C2">
      <w:pPr>
        <w:rPr>
          <w:rFonts w:hint="eastAsia"/>
        </w:rPr>
      </w:pPr>
    </w:p>
    <w:p w:rsidR="002F47C2" w:rsidRDefault="002F47C2">
      <w:pPr>
        <w:rPr>
          <w:rFonts w:hint="eastAsia"/>
        </w:rPr>
      </w:pPr>
    </w:p>
    <w:p w:rsidR="002F47C2" w:rsidRDefault="002F47C2">
      <w:pPr>
        <w:rPr>
          <w:rFonts w:hint="eastAsia"/>
        </w:rPr>
      </w:pPr>
    </w:p>
    <w:p w:rsidR="002F47C2" w:rsidRDefault="002F47C2">
      <w:pPr>
        <w:rPr>
          <w:rFonts w:hint="eastAsia"/>
        </w:rPr>
      </w:pPr>
    </w:p>
    <w:p w:rsidR="002F47C2" w:rsidRDefault="002F47C2">
      <w:pPr>
        <w:ind w:firstLineChars="999" w:firstLine="2407"/>
        <w:rPr>
          <w:rFonts w:hint="eastAsia"/>
        </w:rPr>
      </w:pPr>
      <w:r>
        <w:rPr>
          <w:rFonts w:hint="eastAsia"/>
        </w:rPr>
        <w:t>申　請　者</w:t>
      </w:r>
    </w:p>
    <w:p w:rsidR="00EE0293" w:rsidRDefault="00EE0293" w:rsidP="00EE0293">
      <w:pPr>
        <w:ind w:firstLineChars="1100" w:firstLine="2650"/>
        <w:jc w:val="left"/>
      </w:pPr>
      <w:r>
        <w:rPr>
          <w:rFonts w:hint="eastAsia"/>
        </w:rPr>
        <w:t xml:space="preserve">住氏名又は名称　</w:t>
      </w:r>
    </w:p>
    <w:p w:rsidR="00EE0293" w:rsidRDefault="00EE0293" w:rsidP="00EE0293">
      <w:pPr>
        <w:ind w:firstLineChars="1100" w:firstLine="2650"/>
        <w:jc w:val="left"/>
        <w:rPr>
          <w:rFonts w:hint="eastAsia"/>
        </w:rPr>
      </w:pPr>
      <w:r>
        <w:rPr>
          <w:rFonts w:hint="eastAsia"/>
        </w:rPr>
        <w:t xml:space="preserve">住　　　　  所　　　　　　　　　　　　　　</w:t>
      </w:r>
    </w:p>
    <w:p w:rsidR="002F47C2" w:rsidRPr="00F8599B" w:rsidRDefault="00EE0293" w:rsidP="00EE0293">
      <w:pPr>
        <w:ind w:firstLineChars="1100" w:firstLine="2650"/>
        <w:rPr>
          <w:rFonts w:hint="eastAsia"/>
          <w:kern w:val="0"/>
        </w:rPr>
      </w:pPr>
      <w:r>
        <w:rPr>
          <w:rFonts w:hint="eastAsia"/>
        </w:rPr>
        <w:t>代 表 者 氏 名</w:t>
      </w:r>
    </w:p>
    <w:p w:rsidR="002F47C2" w:rsidRDefault="002F47C2">
      <w:pPr>
        <w:rPr>
          <w:rFonts w:hint="eastAsia"/>
        </w:rPr>
      </w:pPr>
    </w:p>
    <w:p w:rsidR="002F47C2" w:rsidRDefault="002F47C2">
      <w:pPr>
        <w:rPr>
          <w:rFonts w:hint="eastAsia"/>
        </w:rPr>
      </w:pPr>
    </w:p>
    <w:p w:rsidR="002F47C2" w:rsidRDefault="002F47C2">
      <w:pPr>
        <w:rPr>
          <w:rFonts w:hint="eastAsia"/>
        </w:rPr>
      </w:pPr>
    </w:p>
    <w:p w:rsidR="002F47C2" w:rsidRDefault="002F47C2">
      <w:pPr>
        <w:rPr>
          <w:rFonts w:hint="eastAsia"/>
        </w:rPr>
      </w:pPr>
    </w:p>
    <w:p w:rsidR="002F47C2" w:rsidRDefault="002F47C2">
      <w:pPr>
        <w:rPr>
          <w:rFonts w:hint="eastAsia"/>
        </w:rPr>
      </w:pPr>
    </w:p>
    <w:p w:rsidR="002F47C2" w:rsidRDefault="002F47C2">
      <w:r>
        <w:rPr>
          <w:rFonts w:hint="eastAsia"/>
        </w:rPr>
        <w:t>矢　板　市　長　様</w:t>
      </w:r>
    </w:p>
    <w:p w:rsidR="00857FFD" w:rsidRDefault="00857FFD"/>
    <w:p w:rsidR="00857FFD" w:rsidRDefault="00857FFD"/>
    <w:p w:rsidR="00857FFD" w:rsidRDefault="00857FFD"/>
    <w:p w:rsidR="00857FFD" w:rsidRDefault="00857FFD"/>
    <w:p w:rsidR="00857FFD" w:rsidRDefault="00857FFD" w:rsidP="00857FFD">
      <w:pPr>
        <w:jc w:val="center"/>
        <w:rPr>
          <w:rFonts w:ascii="ＭＳ Ｐゴシック" w:eastAsia="ＭＳ Ｐゴシック" w:hAnsi="ＭＳ Ｐゴシック"/>
        </w:rPr>
      </w:pPr>
      <w:r>
        <w:rPr>
          <w:rFonts w:ascii="ＭＳ Ｐゴシック" w:eastAsia="ＭＳ Ｐゴシック" w:hAnsi="ＭＳ Ｐゴシック" w:hint="eastAsia"/>
        </w:rPr>
        <w:lastRenderedPageBreak/>
        <w:t>参　　　考</w:t>
      </w:r>
    </w:p>
    <w:p w:rsidR="00857FFD" w:rsidRDefault="00857FFD" w:rsidP="00857FFD">
      <w:pPr>
        <w:jc w:val="center"/>
        <w:rPr>
          <w:rFonts w:ascii="ＭＳ Ｐゴシック" w:eastAsia="ＭＳ Ｐゴシック" w:hAnsi="ＭＳ Ｐゴシック" w:hint="eastAsia"/>
        </w:rPr>
      </w:pPr>
    </w:p>
    <w:p w:rsidR="00857FFD" w:rsidRDefault="00857FFD" w:rsidP="00857FFD">
      <w:pPr>
        <w:jc w:val="center"/>
        <w:rPr>
          <w:rFonts w:ascii="ＭＳ Ｐゴシック" w:eastAsia="ＭＳ Ｐゴシック" w:hAnsi="ＭＳ Ｐゴシック" w:hint="eastAsia"/>
        </w:rPr>
      </w:pPr>
      <w:r>
        <w:rPr>
          <w:rFonts w:ascii="ＭＳ Ｐゴシック" w:eastAsia="ＭＳ Ｐゴシック" w:hAnsi="ＭＳ Ｐゴシック" w:hint="eastAsia"/>
        </w:rPr>
        <w:t>水道法(抜粋)</w:t>
      </w:r>
    </w:p>
    <w:p w:rsidR="00857FFD" w:rsidRDefault="00857FFD" w:rsidP="00857FFD">
      <w:pPr>
        <w:jc w:val="center"/>
        <w:rPr>
          <w:rFonts w:hint="eastAsia"/>
        </w:rPr>
      </w:pPr>
    </w:p>
    <w:p w:rsidR="00857FFD" w:rsidRPr="00857FFD" w:rsidRDefault="00857FFD" w:rsidP="00857FFD">
      <w:pPr>
        <w:jc w:val="left"/>
        <w:rPr>
          <w:rFonts w:ascii="ＭＳ Ｐゴシック" w:eastAsia="ＭＳ Ｐゴシック" w:hAnsi="ＭＳ Ｐゴシック" w:hint="eastAsia"/>
          <w:b w:val="0"/>
        </w:rPr>
      </w:pPr>
      <w:r w:rsidRPr="00857FFD">
        <w:rPr>
          <w:rFonts w:ascii="ＭＳ Ｐゴシック" w:eastAsia="ＭＳ Ｐゴシック" w:hAnsi="ＭＳ Ｐゴシック" w:hint="eastAsia"/>
          <w:b w:val="0"/>
        </w:rPr>
        <w:t>第２５条の３第１項第３号　次のいずれにも該当しない者であること。</w:t>
      </w:r>
    </w:p>
    <w:p w:rsidR="00857FFD" w:rsidRDefault="00857FFD" w:rsidP="00857FFD">
      <w:pPr>
        <w:jc w:val="left"/>
        <w:rPr>
          <w:rFonts w:hint="eastAsia"/>
        </w:rPr>
      </w:pPr>
    </w:p>
    <w:p w:rsidR="00857FFD" w:rsidRDefault="00857FFD" w:rsidP="00857FFD">
      <w:pPr>
        <w:widowControl/>
        <w:shd w:val="clear" w:color="auto" w:fill="FFFEFA"/>
        <w:ind w:hanging="240"/>
        <w:jc w:val="left"/>
        <w:rPr>
          <w:rFonts w:ascii="ＭＳ Ｐゴシック" w:eastAsia="ＭＳ Ｐゴシック" w:hAnsi="ＭＳ Ｐゴシック" w:cs="ＭＳ Ｐゴシック" w:hint="eastAsia"/>
          <w:b w:val="0"/>
          <w:color w:val="111111"/>
          <w:kern w:val="0"/>
        </w:rPr>
      </w:pPr>
      <w:r>
        <w:rPr>
          <w:rFonts w:ascii="ＭＳ Ｐゴシック" w:eastAsia="ＭＳ Ｐゴシック" w:hAnsi="ＭＳ Ｐゴシック" w:cs="ＭＳ Ｐゴシック" w:hint="eastAsia"/>
          <w:b w:val="0"/>
          <w:color w:val="111111"/>
          <w:kern w:val="0"/>
        </w:rPr>
        <w:t>イ　心身の故障により給水装置工事の事業を適正に行うことができない者として</w:t>
      </w:r>
      <w:r w:rsidRPr="000F3B92">
        <w:rPr>
          <w:rFonts w:ascii="ＭＳ Ｐゴシック" w:eastAsia="ＭＳ Ｐゴシック" w:hAnsi="ＭＳ Ｐゴシック" w:cs="ＭＳ Ｐゴシック" w:hint="eastAsia"/>
          <w:b w:val="0"/>
          <w:color w:val="FF0000"/>
          <w:kern w:val="0"/>
        </w:rPr>
        <w:t>厚生労働省令</w:t>
      </w:r>
      <w:r>
        <w:rPr>
          <w:rFonts w:ascii="ＭＳ Ｐゴシック" w:eastAsia="ＭＳ Ｐゴシック" w:hAnsi="ＭＳ Ｐゴシック" w:cs="ＭＳ Ｐゴシック" w:hint="eastAsia"/>
          <w:b w:val="0"/>
          <w:color w:val="111111"/>
          <w:kern w:val="0"/>
        </w:rPr>
        <w:t>で定めるもの</w:t>
      </w:r>
    </w:p>
    <w:p w:rsidR="00857FFD" w:rsidRDefault="00857FFD" w:rsidP="00857FFD">
      <w:pPr>
        <w:widowControl/>
        <w:shd w:val="clear" w:color="auto" w:fill="FFFEFA"/>
        <w:ind w:hanging="240"/>
        <w:jc w:val="left"/>
        <w:rPr>
          <w:rFonts w:ascii="ＭＳ Ｐゴシック" w:eastAsia="ＭＳ Ｐゴシック" w:hAnsi="ＭＳ Ｐゴシック" w:cs="ＭＳ Ｐゴシック" w:hint="eastAsia"/>
          <w:b w:val="0"/>
          <w:color w:val="111111"/>
          <w:kern w:val="0"/>
        </w:rPr>
      </w:pPr>
    </w:p>
    <w:p w:rsidR="00857FFD" w:rsidRDefault="00857FFD" w:rsidP="00857FFD">
      <w:pPr>
        <w:widowControl/>
        <w:shd w:val="clear" w:color="auto" w:fill="FFFEFA"/>
        <w:ind w:hanging="240"/>
        <w:jc w:val="left"/>
        <w:rPr>
          <w:rFonts w:ascii="ＭＳ Ｐゴシック" w:eastAsia="ＭＳ Ｐゴシック" w:hAnsi="ＭＳ Ｐゴシック" w:cs="ＭＳ Ｐゴシック" w:hint="eastAsia"/>
          <w:b w:val="0"/>
          <w:color w:val="111111"/>
          <w:kern w:val="0"/>
        </w:rPr>
      </w:pPr>
      <w:bookmarkStart w:id="1" w:name="1373-0"/>
      <w:bookmarkEnd w:id="1"/>
      <w:r>
        <w:rPr>
          <w:rFonts w:ascii="ＭＳ Ｐゴシック" w:eastAsia="ＭＳ Ｐゴシック" w:hAnsi="ＭＳ Ｐゴシック" w:cs="ＭＳ Ｐゴシック" w:hint="eastAsia"/>
          <w:b w:val="0"/>
          <w:color w:val="111111"/>
          <w:kern w:val="0"/>
        </w:rPr>
        <w:t>ロ　破産手続開始の決定を受けて復権を得ない者</w:t>
      </w:r>
    </w:p>
    <w:p w:rsidR="00857FFD" w:rsidRDefault="00857FFD" w:rsidP="00857FFD">
      <w:pPr>
        <w:widowControl/>
        <w:shd w:val="clear" w:color="auto" w:fill="FFFEFA"/>
        <w:ind w:hanging="240"/>
        <w:jc w:val="left"/>
        <w:rPr>
          <w:rFonts w:ascii="ＭＳ Ｐゴシック" w:eastAsia="ＭＳ Ｐゴシック" w:hAnsi="ＭＳ Ｐゴシック" w:cs="ＭＳ Ｐゴシック" w:hint="eastAsia"/>
          <w:b w:val="0"/>
          <w:color w:val="111111"/>
          <w:kern w:val="0"/>
        </w:rPr>
      </w:pPr>
    </w:p>
    <w:p w:rsidR="00857FFD" w:rsidRDefault="00857FFD" w:rsidP="00857FFD">
      <w:pPr>
        <w:widowControl/>
        <w:shd w:val="clear" w:color="auto" w:fill="FFFEFA"/>
        <w:ind w:hanging="240"/>
        <w:jc w:val="left"/>
        <w:rPr>
          <w:rFonts w:ascii="ＭＳ Ｐゴシック" w:eastAsia="ＭＳ Ｐゴシック" w:hAnsi="ＭＳ Ｐゴシック" w:cs="ＭＳ Ｐゴシック" w:hint="eastAsia"/>
          <w:b w:val="0"/>
          <w:color w:val="111111"/>
          <w:kern w:val="0"/>
        </w:rPr>
      </w:pPr>
      <w:bookmarkStart w:id="2" w:name="262-1"/>
      <w:bookmarkEnd w:id="2"/>
      <w:r>
        <w:rPr>
          <w:rFonts w:ascii="ＭＳ Ｐゴシック" w:eastAsia="ＭＳ Ｐゴシック" w:hAnsi="ＭＳ Ｐゴシック" w:cs="ＭＳ Ｐゴシック" w:hint="eastAsia"/>
          <w:b w:val="0"/>
          <w:color w:val="111111"/>
          <w:kern w:val="0"/>
        </w:rPr>
        <w:t>ハ　この法律に違反して、刑に処せられ、その執行を終わり、又は執行を受けることがなくなった日から二年を経過しない者</w:t>
      </w:r>
    </w:p>
    <w:p w:rsidR="00857FFD" w:rsidRDefault="00857FFD" w:rsidP="00857FFD">
      <w:pPr>
        <w:widowControl/>
        <w:shd w:val="clear" w:color="auto" w:fill="FFFEFA"/>
        <w:ind w:hanging="240"/>
        <w:jc w:val="left"/>
        <w:rPr>
          <w:rFonts w:ascii="ＭＳ Ｐゴシック" w:eastAsia="ＭＳ Ｐゴシック" w:hAnsi="ＭＳ Ｐゴシック" w:cs="ＭＳ Ｐゴシック" w:hint="eastAsia"/>
          <w:b w:val="0"/>
          <w:color w:val="111111"/>
          <w:kern w:val="0"/>
        </w:rPr>
      </w:pPr>
    </w:p>
    <w:p w:rsidR="00857FFD" w:rsidRDefault="00857FFD" w:rsidP="00857FFD">
      <w:pPr>
        <w:widowControl/>
        <w:shd w:val="clear" w:color="auto" w:fill="FFFEFA"/>
        <w:ind w:hanging="240"/>
        <w:jc w:val="left"/>
        <w:rPr>
          <w:rFonts w:ascii="ＭＳ Ｐゴシック" w:eastAsia="ＭＳ Ｐゴシック" w:hAnsi="ＭＳ Ｐゴシック" w:cs="ＭＳ Ｐゴシック" w:hint="eastAsia"/>
          <w:b w:val="0"/>
          <w:color w:val="111111"/>
          <w:kern w:val="0"/>
        </w:rPr>
      </w:pPr>
      <w:bookmarkStart w:id="3" w:name="263-1"/>
      <w:bookmarkEnd w:id="3"/>
      <w:r>
        <w:rPr>
          <w:rFonts w:ascii="ＭＳ Ｐゴシック" w:eastAsia="ＭＳ Ｐゴシック" w:hAnsi="ＭＳ Ｐゴシック" w:cs="ＭＳ Ｐゴシック" w:hint="eastAsia"/>
          <w:b w:val="0"/>
          <w:color w:val="111111"/>
          <w:kern w:val="0"/>
        </w:rPr>
        <w:t xml:space="preserve">ニ　</w:t>
      </w:r>
      <w:hyperlink r:id="rId6" w:history="1">
        <w:r w:rsidRPr="00857FFD">
          <w:rPr>
            <w:rStyle w:val="a7"/>
            <w:rFonts w:ascii="ＭＳ Ｐゴシック" w:eastAsia="ＭＳ Ｐゴシック" w:hAnsi="ＭＳ Ｐゴシック" w:cs="ＭＳ Ｐゴシック" w:hint="eastAsia"/>
            <w:b w:val="0"/>
            <w:color w:val="auto"/>
            <w:kern w:val="0"/>
          </w:rPr>
          <w:t>第二十五条の十一第一項</w:t>
        </w:r>
      </w:hyperlink>
      <w:r>
        <w:rPr>
          <w:rFonts w:ascii="ＭＳ Ｐゴシック" w:eastAsia="ＭＳ Ｐゴシック" w:hAnsi="ＭＳ Ｐゴシック" w:cs="ＭＳ Ｐゴシック" w:hint="eastAsia"/>
          <w:b w:val="0"/>
          <w:color w:val="111111"/>
          <w:kern w:val="0"/>
        </w:rPr>
        <w:t>の規定により指定を取り消され、その取消しの日から二年を経過しない者</w:t>
      </w:r>
    </w:p>
    <w:p w:rsidR="00857FFD" w:rsidRDefault="00857FFD" w:rsidP="00857FFD">
      <w:pPr>
        <w:widowControl/>
        <w:shd w:val="clear" w:color="auto" w:fill="FFFEFA"/>
        <w:ind w:hanging="240"/>
        <w:jc w:val="left"/>
        <w:rPr>
          <w:rFonts w:ascii="ＭＳ Ｐゴシック" w:eastAsia="ＭＳ Ｐゴシック" w:hAnsi="ＭＳ Ｐゴシック" w:cs="ＭＳ Ｐゴシック" w:hint="eastAsia"/>
          <w:b w:val="0"/>
          <w:color w:val="111111"/>
          <w:kern w:val="0"/>
        </w:rPr>
      </w:pPr>
    </w:p>
    <w:p w:rsidR="00857FFD" w:rsidRDefault="00857FFD" w:rsidP="00857FFD">
      <w:pPr>
        <w:widowControl/>
        <w:shd w:val="clear" w:color="auto" w:fill="FFFEFA"/>
        <w:ind w:hanging="240"/>
        <w:jc w:val="left"/>
        <w:rPr>
          <w:rFonts w:ascii="ＭＳ Ｐゴシック" w:eastAsia="ＭＳ Ｐゴシック" w:hAnsi="ＭＳ Ｐゴシック" w:cs="ＭＳ Ｐゴシック" w:hint="eastAsia"/>
          <w:b w:val="0"/>
          <w:color w:val="111111"/>
          <w:kern w:val="0"/>
        </w:rPr>
      </w:pPr>
      <w:bookmarkStart w:id="4" w:name="264-1"/>
      <w:bookmarkEnd w:id="4"/>
      <w:r>
        <w:rPr>
          <w:rFonts w:ascii="ＭＳ Ｐゴシック" w:eastAsia="ＭＳ Ｐゴシック" w:hAnsi="ＭＳ Ｐゴシック" w:cs="ＭＳ Ｐゴシック" w:hint="eastAsia"/>
          <w:b w:val="0"/>
          <w:color w:val="111111"/>
          <w:kern w:val="0"/>
        </w:rPr>
        <w:t>ホ　その業務に関し不正又は不誠実な行為をするおそれがあると認めるに足りる相当の理由がある者</w:t>
      </w:r>
    </w:p>
    <w:p w:rsidR="00857FFD" w:rsidRDefault="00857FFD" w:rsidP="00857FFD">
      <w:pPr>
        <w:widowControl/>
        <w:shd w:val="clear" w:color="auto" w:fill="FFFEFA"/>
        <w:ind w:hanging="240"/>
        <w:jc w:val="left"/>
        <w:rPr>
          <w:rFonts w:ascii="ＭＳ Ｐゴシック" w:eastAsia="ＭＳ Ｐゴシック" w:hAnsi="ＭＳ Ｐゴシック" w:cs="ＭＳ Ｐゴシック" w:hint="eastAsia"/>
          <w:b w:val="0"/>
          <w:color w:val="111111"/>
          <w:kern w:val="0"/>
        </w:rPr>
      </w:pPr>
    </w:p>
    <w:p w:rsidR="00857FFD" w:rsidRDefault="00857FFD" w:rsidP="00857FFD">
      <w:pPr>
        <w:widowControl/>
        <w:shd w:val="clear" w:color="auto" w:fill="FFFEFA"/>
        <w:ind w:hanging="240"/>
        <w:jc w:val="left"/>
        <w:rPr>
          <w:rFonts w:ascii="ＭＳ Ｐゴシック" w:eastAsia="ＭＳ Ｐゴシック" w:hAnsi="ＭＳ Ｐゴシック" w:cs="ＭＳ Ｐゴシック" w:hint="eastAsia"/>
          <w:b w:val="0"/>
          <w:color w:val="111111"/>
          <w:kern w:val="0"/>
          <w:sz w:val="18"/>
          <w:szCs w:val="18"/>
        </w:rPr>
      </w:pPr>
      <w:bookmarkStart w:id="5" w:name="265-1"/>
      <w:bookmarkEnd w:id="5"/>
      <w:r>
        <w:rPr>
          <w:rFonts w:ascii="ＭＳ Ｐゴシック" w:eastAsia="ＭＳ Ｐゴシック" w:hAnsi="ＭＳ Ｐゴシック" w:cs="ＭＳ Ｐゴシック" w:hint="eastAsia"/>
          <w:b w:val="0"/>
          <w:color w:val="111111"/>
          <w:kern w:val="0"/>
        </w:rPr>
        <w:t>ヘ　法人であって、その役員のうちにイからホまでのいずれかに該当する者があるもの</w:t>
      </w:r>
    </w:p>
    <w:p w:rsidR="00857FFD" w:rsidRDefault="00857FFD" w:rsidP="00857FFD">
      <w:pPr>
        <w:ind w:left="241" w:hangingChars="100" w:hanging="241"/>
        <w:jc w:val="left"/>
        <w:rPr>
          <w:rFonts w:hint="eastAsia"/>
        </w:rPr>
      </w:pPr>
    </w:p>
    <w:p w:rsidR="00857FFD" w:rsidRDefault="00857FFD" w:rsidP="00857FFD">
      <w:pPr>
        <w:ind w:left="241" w:hangingChars="100" w:hanging="241"/>
        <w:jc w:val="center"/>
        <w:rPr>
          <w:rFonts w:ascii="ＭＳ Ｐゴシック" w:eastAsia="ＭＳ Ｐゴシック" w:hAnsi="ＭＳ Ｐゴシック" w:hint="eastAsia"/>
        </w:rPr>
      </w:pPr>
      <w:r>
        <w:rPr>
          <w:rFonts w:ascii="ＭＳ Ｐゴシック" w:eastAsia="ＭＳ Ｐゴシック" w:hAnsi="ＭＳ Ｐゴシック" w:hint="eastAsia"/>
        </w:rPr>
        <w:t>水道法施行規則(抜粋)</w:t>
      </w:r>
    </w:p>
    <w:p w:rsidR="00857FFD" w:rsidRPr="00857FFD" w:rsidRDefault="00857FFD" w:rsidP="00857FFD">
      <w:pPr>
        <w:ind w:left="240" w:hangingChars="100" w:hanging="240"/>
        <w:jc w:val="left"/>
        <w:rPr>
          <w:rFonts w:hint="eastAsia"/>
          <w:b w:val="0"/>
          <w:color w:val="FF0000"/>
        </w:rPr>
      </w:pPr>
      <w:r w:rsidRPr="00857FFD">
        <w:rPr>
          <w:rFonts w:ascii="ＭＳ Ｐゴシック" w:eastAsia="ＭＳ Ｐゴシック" w:hAnsi="ＭＳ Ｐゴシック" w:hint="eastAsia"/>
          <w:b w:val="0"/>
          <w:color w:val="FF0000"/>
        </w:rPr>
        <w:t>(厚生労働省令で定める者</w:t>
      </w:r>
      <w:r w:rsidRPr="00857FFD">
        <w:rPr>
          <w:rFonts w:hint="eastAsia"/>
          <w:b w:val="0"/>
          <w:color w:val="FF0000"/>
        </w:rPr>
        <w:t>)</w:t>
      </w:r>
    </w:p>
    <w:p w:rsidR="00857FFD" w:rsidRDefault="00857FFD" w:rsidP="00857FFD">
      <w:pPr>
        <w:jc w:val="left"/>
        <w:rPr>
          <w:rFonts w:ascii="ＭＳ Ｐゴシック" w:eastAsia="ＭＳ Ｐゴシック" w:hAnsi="ＭＳ Ｐゴシック" w:hint="eastAsia"/>
          <w:b w:val="0"/>
          <w:color w:val="111111"/>
        </w:rPr>
      </w:pPr>
      <w:r>
        <w:rPr>
          <w:rStyle w:val="font-face-gothic"/>
          <w:rFonts w:ascii="ＭＳ Ｐゴシック" w:eastAsia="ＭＳ Ｐゴシック" w:hAnsi="ＭＳ Ｐゴシック" w:hint="eastAsia"/>
          <w:color w:val="111111"/>
        </w:rPr>
        <w:t xml:space="preserve">第２０条の２　</w:t>
      </w:r>
      <w:hyperlink r:id="rId7" w:history="1">
        <w:r w:rsidRPr="00857FFD">
          <w:rPr>
            <w:rStyle w:val="a7"/>
            <w:rFonts w:ascii="ＭＳ Ｐゴシック" w:eastAsia="ＭＳ Ｐゴシック" w:hAnsi="ＭＳ Ｐゴシック" w:hint="eastAsia"/>
            <w:b w:val="0"/>
            <w:color w:val="auto"/>
          </w:rPr>
          <w:t>法第二十五条の三第一項第三号イ</w:t>
        </w:r>
      </w:hyperlink>
      <w:r>
        <w:rPr>
          <w:rFonts w:ascii="ＭＳ Ｐゴシック" w:eastAsia="ＭＳ Ｐゴシック" w:hAnsi="ＭＳ Ｐゴシック" w:hint="eastAsia"/>
          <w:b w:val="0"/>
          <w:color w:val="111111"/>
        </w:rPr>
        <w:t>の厚生労働省令で定める者は、精</w:t>
      </w:r>
    </w:p>
    <w:p w:rsidR="00857FFD" w:rsidRDefault="00857FFD" w:rsidP="00857FFD">
      <w:pPr>
        <w:ind w:leftChars="100" w:left="241"/>
        <w:jc w:val="left"/>
        <w:rPr>
          <w:rFonts w:ascii="ＭＳ Ｐゴシック" w:eastAsia="ＭＳ Ｐゴシック" w:hAnsi="ＭＳ Ｐゴシック" w:hint="eastAsia"/>
          <w:b w:val="0"/>
        </w:rPr>
      </w:pPr>
      <w:r>
        <w:rPr>
          <w:rFonts w:ascii="ＭＳ Ｐゴシック" w:eastAsia="ＭＳ Ｐゴシック" w:hAnsi="ＭＳ Ｐゴシック" w:hint="eastAsia"/>
          <w:b w:val="0"/>
          <w:color w:val="111111"/>
        </w:rPr>
        <w:t>神の機能の障害により給水装置工事の事業を適正に行うに当たって必要な認知、判断及び意思疎通を適切に行うことができない者とする。</w:t>
      </w:r>
    </w:p>
    <w:p w:rsidR="00857FFD" w:rsidRPr="00857FFD" w:rsidRDefault="00857FFD">
      <w:pPr>
        <w:rPr>
          <w:rFonts w:hint="eastAsia"/>
        </w:rPr>
      </w:pPr>
    </w:p>
    <w:sectPr w:rsidR="00857FFD" w:rsidRPr="00857FFD">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46A" w:rsidRDefault="0024646A" w:rsidP="005D28E1">
      <w:r>
        <w:separator/>
      </w:r>
    </w:p>
  </w:endnote>
  <w:endnote w:type="continuationSeparator" w:id="0">
    <w:p w:rsidR="0024646A" w:rsidRDefault="0024646A" w:rsidP="005D2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46A" w:rsidRDefault="0024646A" w:rsidP="005D28E1">
      <w:r>
        <w:separator/>
      </w:r>
    </w:p>
  </w:footnote>
  <w:footnote w:type="continuationSeparator" w:id="0">
    <w:p w:rsidR="0024646A" w:rsidRDefault="0024646A" w:rsidP="005D28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A0A"/>
    <w:rsid w:val="00025382"/>
    <w:rsid w:val="0007691D"/>
    <w:rsid w:val="000F3B92"/>
    <w:rsid w:val="00134176"/>
    <w:rsid w:val="0024646A"/>
    <w:rsid w:val="002569B7"/>
    <w:rsid w:val="002F47C2"/>
    <w:rsid w:val="00464F24"/>
    <w:rsid w:val="005679D0"/>
    <w:rsid w:val="005A7260"/>
    <w:rsid w:val="005D28E1"/>
    <w:rsid w:val="006B6F03"/>
    <w:rsid w:val="00857FFD"/>
    <w:rsid w:val="009A41A9"/>
    <w:rsid w:val="009C5A0A"/>
    <w:rsid w:val="00A765E9"/>
    <w:rsid w:val="00BB1B17"/>
    <w:rsid w:val="00C549BC"/>
    <w:rsid w:val="00C9281B"/>
    <w:rsid w:val="00D85E8D"/>
    <w:rsid w:val="00EB4FE9"/>
    <w:rsid w:val="00EE0293"/>
    <w:rsid w:val="00F11BEA"/>
    <w:rsid w:val="00F85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C381B44-80AC-4E42-9DDB-C901CE276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b/>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28E1"/>
    <w:pPr>
      <w:tabs>
        <w:tab w:val="center" w:pos="4252"/>
        <w:tab w:val="right" w:pos="8504"/>
      </w:tabs>
      <w:snapToGrid w:val="0"/>
    </w:pPr>
  </w:style>
  <w:style w:type="character" w:customStyle="1" w:styleId="a4">
    <w:name w:val="ヘッダー (文字)"/>
    <w:link w:val="a3"/>
    <w:uiPriority w:val="99"/>
    <w:rsid w:val="005D28E1"/>
    <w:rPr>
      <w:rFonts w:ascii="ＭＳ 明朝"/>
      <w:b/>
      <w:kern w:val="2"/>
      <w:sz w:val="24"/>
      <w:szCs w:val="24"/>
    </w:rPr>
  </w:style>
  <w:style w:type="paragraph" w:styleId="a5">
    <w:name w:val="footer"/>
    <w:basedOn w:val="a"/>
    <w:link w:val="a6"/>
    <w:uiPriority w:val="99"/>
    <w:unhideWhenUsed/>
    <w:rsid w:val="005D28E1"/>
    <w:pPr>
      <w:tabs>
        <w:tab w:val="center" w:pos="4252"/>
        <w:tab w:val="right" w:pos="8504"/>
      </w:tabs>
      <w:snapToGrid w:val="0"/>
    </w:pPr>
  </w:style>
  <w:style w:type="character" w:customStyle="1" w:styleId="a6">
    <w:name w:val="フッター (文字)"/>
    <w:link w:val="a5"/>
    <w:uiPriority w:val="99"/>
    <w:rsid w:val="005D28E1"/>
    <w:rPr>
      <w:rFonts w:ascii="ＭＳ 明朝"/>
      <w:b/>
      <w:kern w:val="2"/>
      <w:sz w:val="24"/>
      <w:szCs w:val="24"/>
    </w:rPr>
  </w:style>
  <w:style w:type="character" w:styleId="a7">
    <w:name w:val="Hyperlink"/>
    <w:uiPriority w:val="99"/>
    <w:semiHidden/>
    <w:unhideWhenUsed/>
    <w:rsid w:val="00857FFD"/>
    <w:rPr>
      <w:strike w:val="0"/>
      <w:dstrike w:val="0"/>
      <w:color w:val="0055AA"/>
      <w:u w:val="none"/>
      <w:effect w:val="none"/>
    </w:rPr>
  </w:style>
  <w:style w:type="character" w:customStyle="1" w:styleId="font-face-gothic">
    <w:name w:val="font-face-gothic"/>
    <w:rsid w:val="00857FFD"/>
    <w:rPr>
      <w:b/>
      <w:bCs/>
    </w:rPr>
  </w:style>
  <w:style w:type="paragraph" w:styleId="a8">
    <w:name w:val="Balloon Text"/>
    <w:basedOn w:val="a"/>
    <w:link w:val="a9"/>
    <w:uiPriority w:val="99"/>
    <w:semiHidden/>
    <w:unhideWhenUsed/>
    <w:rsid w:val="00C9281B"/>
    <w:rPr>
      <w:rFonts w:ascii="游ゴシック Light" w:eastAsia="游ゴシック Light" w:hAnsi="游ゴシック Light"/>
      <w:sz w:val="18"/>
      <w:szCs w:val="18"/>
    </w:rPr>
  </w:style>
  <w:style w:type="character" w:customStyle="1" w:styleId="a9">
    <w:name w:val="吹き出し (文字)"/>
    <w:link w:val="a8"/>
    <w:uiPriority w:val="99"/>
    <w:semiHidden/>
    <w:rsid w:val="00C9281B"/>
    <w:rPr>
      <w:rFonts w:ascii="游ゴシック Light" w:eastAsia="游ゴシック Light" w:hAnsi="游ゴシック Light" w:cs="Times New Roman"/>
      <w:b/>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443902">
      <w:bodyDiv w:val="1"/>
      <w:marLeft w:val="0"/>
      <w:marRight w:val="0"/>
      <w:marTop w:val="0"/>
      <w:marBottom w:val="0"/>
      <w:divBdr>
        <w:top w:val="none" w:sz="0" w:space="0" w:color="auto"/>
        <w:left w:val="none" w:sz="0" w:space="0" w:color="auto"/>
        <w:bottom w:val="none" w:sz="0" w:space="0" w:color="auto"/>
        <w:right w:val="none" w:sz="0" w:space="0" w:color="auto"/>
      </w:divBdr>
    </w:div>
    <w:div w:id="200357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様式第２（第１８条及び第３４条関係）</vt:lpstr>
      <vt:lpstr>様式第２（第１８条及び第３４条関係）</vt:lpstr>
    </vt:vector>
  </TitlesOfParts>
  <Company/>
  <LinksUpToDate>false</LinksUpToDate>
  <CharactersWithSpaces>701</CharactersWithSpaces>
  <SharedDoc>false</SharedDoc>
  <HLinks>
    <vt:vector size="12" baseType="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様式第２（第１８条及び第３４条関係）</dc:title>
  <dc:subject/>
  <dc:creator>矢板市</dc:creator>
  <cp:keywords/>
  <cp:lastModifiedBy>相田　雄二</cp:lastModifiedBy>
  <cp:revision>2</cp:revision>
  <cp:lastPrinted>2021-03-04T06:25:00Z</cp:lastPrinted>
  <dcterms:created xsi:type="dcterms:W3CDTF">2025-07-11T02:08:00Z</dcterms:created>
  <dcterms:modified xsi:type="dcterms:W3CDTF">2025-07-11T02:08:00Z</dcterms:modified>
</cp:coreProperties>
</file>